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006" w:type="dxa"/>
        <w:tblInd w:w="0" w:type="dxa"/>
        <w:tblBorders>
          <w:top w:val="single" w:color="7F7F7F" w:themeColor="text1" w:themeTint="7F" w:sz="4" w:space="0"/>
          <w:left w:val="single" w:color="7F7F7F" w:themeColor="text1" w:themeTint="7F" w:sz="4" w:space="0"/>
          <w:bottom w:val="single" w:color="7F7F7F" w:themeColor="text1" w:themeTint="7F" w:sz="4" w:space="0"/>
          <w:right w:val="single" w:color="7F7F7F" w:themeColor="text1" w:themeTint="7F" w:sz="4" w:space="0"/>
          <w:insideH w:val="single" w:color="7F7F7F" w:themeColor="text1" w:themeTint="7F" w:sz="4" w:space="0"/>
          <w:insideV w:val="single" w:color="7F7F7F" w:themeColor="text1" w:themeTint="7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6"/>
      </w:tblGrid>
      <w:tr w14:paraId="6B95800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0006" w:type="dxa"/>
            <w:tcBorders>
              <w:tl2br w:val="nil"/>
              <w:tr2bl w:val="nil"/>
            </w:tcBorders>
            <w:vAlign w:val="center"/>
          </w:tcPr>
          <w:p w14:paraId="7A7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commentRangeStart w:id="0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伦理审查送审材料清单</w:t>
            </w:r>
          </w:p>
          <w:p w14:paraId="3A514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药物临床试验初始审查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）</w:t>
            </w:r>
            <w:commentRangeEnd w:id="0"/>
            <w:r>
              <w:commentReference w:id="0"/>
            </w:r>
          </w:p>
        </w:tc>
      </w:tr>
      <w:tr w14:paraId="0096A367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CC4DB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递交信</w:t>
            </w:r>
          </w:p>
        </w:tc>
      </w:tr>
      <w:tr w14:paraId="7A0DD9E4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D063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生物医学研究伦理审查申请表</w:t>
            </w:r>
          </w:p>
        </w:tc>
      </w:tr>
      <w:tr w14:paraId="6C9A132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22111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机构临床试验申请表（机构签署意见及公章）</w:t>
            </w:r>
          </w:p>
        </w:tc>
      </w:tr>
      <w:tr w14:paraId="7132B79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D2B73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国家药物临床试验批件或NMPA受理通知书</w:t>
            </w:r>
          </w:p>
        </w:tc>
      </w:tr>
      <w:tr w14:paraId="777BC6A4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8DD9E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commentRangeStart w:id="1"/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组长单位伦理批件（如适用）</w:t>
            </w:r>
            <w:commentRangeEnd w:id="1"/>
            <w:r>
              <w:commentReference w:id="1"/>
            </w:r>
          </w:p>
        </w:tc>
      </w:tr>
      <w:tr w14:paraId="6906476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56CA8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参研单位名单</w:t>
            </w:r>
          </w:p>
        </w:tc>
      </w:tr>
      <w:tr w14:paraId="623D529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422B9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申办者营业执照、药品生产企业合格证等资质性文件</w:t>
            </w:r>
          </w:p>
        </w:tc>
      </w:tr>
      <w:tr w14:paraId="42959699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3B1FF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如有服务供应商，需提供服务供应商的资质性文件、申办者委托函</w:t>
            </w:r>
          </w:p>
        </w:tc>
      </w:tr>
      <w:tr w14:paraId="727FED77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CDF06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临床试验方案（版本号、版本日期）</w:t>
            </w:r>
          </w:p>
        </w:tc>
      </w:tr>
      <w:tr w14:paraId="6CB6B39F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2D466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commentRangeStart w:id="2"/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知情同意书</w:t>
            </w:r>
            <w:commentRangeEnd w:id="2"/>
            <w:r>
              <w:commentReference w:id="2"/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（南京天印山医院专用版，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版本号、版本日期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）</w:t>
            </w:r>
          </w:p>
        </w:tc>
      </w:tr>
      <w:tr w14:paraId="0ABB641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55F32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研究者手册（版本号、版本日期）</w:t>
            </w:r>
          </w:p>
        </w:tc>
      </w:tr>
      <w:tr w14:paraId="74B1348D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C5AC4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病例报告表（版本号、版本日期）</w:t>
            </w:r>
          </w:p>
        </w:tc>
      </w:tr>
      <w:tr w14:paraId="65A1ADE5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5CFE81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试验用药品的检验报告或说明书</w:t>
            </w:r>
          </w:p>
        </w:tc>
      </w:tr>
      <w:tr w14:paraId="02E8F3EA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F5B27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本院主要研究者简历（签名）、资质性文件（执业证、资格证、职称证）、GCP培训证书（5年内）</w:t>
            </w:r>
          </w:p>
        </w:tc>
      </w:tr>
      <w:tr w14:paraId="64BB807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4A22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主要研究者利益冲突声明（签名）</w:t>
            </w:r>
          </w:p>
        </w:tc>
      </w:tr>
      <w:tr w14:paraId="69479A79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95476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研究团队成员名单</w:t>
            </w:r>
          </w:p>
        </w:tc>
      </w:tr>
      <w:tr w14:paraId="3A184344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DF70B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保险单据（如没有请提供购买承诺书/不购买说明）</w:t>
            </w:r>
          </w:p>
        </w:tc>
      </w:tr>
      <w:tr w14:paraId="52E7A51F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77EBE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招募广告（版本号、版本日期）及发布形式</w:t>
            </w:r>
          </w:p>
        </w:tc>
      </w:tr>
      <w:tr w14:paraId="2293FEF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761AB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其他（如研究参与者须知、日记卡、应急预案等，如有补偿协议需递交）</w:t>
            </w:r>
          </w:p>
        </w:tc>
      </w:tr>
      <w:tr w14:paraId="3FBA088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8C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备注：</w:t>
            </w:r>
          </w:p>
          <w:p w14:paraId="2D6CA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送审文件要求参照官网</w:t>
            </w:r>
            <w:bookmarkStart w:id="0" w:name="_GoBack"/>
            <w:bookmarkEnd w:id="0"/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《伦理审查送审指南》</w:t>
            </w:r>
          </w:p>
          <w:p w14:paraId="01548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如有疑问可电话咨询025-83086021</w:t>
            </w: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，接待咨询/受理纸质材料时间：09:00-11:30,13:30-16:30</w:t>
            </w:r>
          </w:p>
        </w:tc>
      </w:tr>
    </w:tbl>
    <w:p w14:paraId="1F93D8A3"/>
    <w:sectPr>
      <w:headerReference r:id="rId5" w:type="default"/>
      <w:footerReference r:id="rId6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ZNL" w:date="2026-09-21T09:53:19Z" w:initials="">
    <w:p w14:paraId="393BD385">
      <w:pPr>
        <w:pStyle w:val="2"/>
      </w:pPr>
      <w:r>
        <w:rPr>
          <w:rFonts w:hint="eastAsia" w:ascii="黑体" w:hAnsi="黑体" w:eastAsia="黑体" w:cs="黑体"/>
        </w:rPr>
        <w:t>递交前请将所有批注删除，以清洁版形式递交</w:t>
      </w:r>
    </w:p>
  </w:comment>
  <w:comment w:id="1" w:author="ZNL" w:date="2026-09-21T09:57:18Z" w:initials="">
    <w:p w14:paraId="5B6308F1">
      <w:pPr>
        <w:pStyle w:val="2"/>
      </w:pPr>
      <w:r>
        <w:rPr>
          <w:rFonts w:hint="eastAsia" w:eastAsia="黑体" w:cs="Times New Roman"/>
          <w:b w:val="0"/>
          <w:bCs w:val="0"/>
          <w:color w:val="auto"/>
          <w:sz w:val="21"/>
          <w:szCs w:val="21"/>
          <w:u w:val="none"/>
          <w:vertAlign w:val="baseline"/>
          <w:lang w:val="en-US" w:eastAsia="zh-CN"/>
        </w:rPr>
        <w:t>如我院为组长单位，则不适用；如为双组长单位，可只提供一家组长单位的伦理批件</w:t>
      </w:r>
    </w:p>
  </w:comment>
  <w:comment w:id="2" w:author="ZNL" w:date="2026-09-21T10:02:34Z" w:initials="">
    <w:p w14:paraId="4A3971B5">
      <w:pPr>
        <w:pStyle w:val="2"/>
      </w:pPr>
      <w:r>
        <w:rPr>
          <w:rFonts w:hint="eastAsia" w:ascii="黑体" w:hAnsi="黑体" w:eastAsia="黑体" w:cs="黑体"/>
          <w:b w:val="0"/>
          <w:bCs w:val="0"/>
          <w:color w:val="auto"/>
          <w:sz w:val="21"/>
          <w:szCs w:val="21"/>
          <w:u w:val="none"/>
          <w:vertAlign w:val="baseline"/>
          <w:lang w:val="en-US" w:eastAsia="zh-CN"/>
        </w:rPr>
        <w:t>如为电子知情请参照《电子知情附件清单》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93BD385" w15:done="0"/>
  <w15:commentEx w15:paraId="5B6308F1" w15:done="0"/>
  <w15:commentEx w15:paraId="4A3971B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074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EAF7C">
    <w:pPr>
      <w:pStyle w:val="4"/>
      <w:pBdr>
        <w:bottom w:val="double" w:color="auto" w:sz="8" w:space="1"/>
      </w:pBdr>
      <w:tabs>
        <w:tab w:val="left" w:pos="7980"/>
        <w:tab w:val="clear" w:pos="4153"/>
        <w:tab w:val="clear" w:pos="8306"/>
      </w:tabs>
      <w:ind w:right="19" w:rightChars="9"/>
      <w:jc w:val="both"/>
      <w:rPr>
        <w:rFonts w:hint="eastAsia"/>
      </w:rPr>
    </w:pPr>
    <w:r>
      <w:rPr>
        <w:rFonts w:hint="eastAsia" w:ascii="黑体" w:hAnsi="黑体" w:eastAsia="黑体" w:cs="黑体"/>
        <w:b w:val="0"/>
        <w:bCs w:val="0"/>
        <w:sz w:val="18"/>
        <w:szCs w:val="18"/>
        <w:lang w:val="en-US" w:eastAsia="zh-CN"/>
      </w:rPr>
      <w:t>南京天印山医院医学伦理审查委员会                                                          EC-V-AF-08-202601</w:t>
    </w:r>
  </w:p>
  <w:p w14:paraId="3D7940D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1DAD"/>
    <w:multiLevelType w:val="singleLevel"/>
    <w:tmpl w:val="BDE31DA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02C149AB"/>
    <w:multiLevelType w:val="singleLevel"/>
    <w:tmpl w:val="02C149A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ZNL">
    <w15:presenceInfo w15:providerId="WPS Office" w15:userId="55015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A259D"/>
    <w:rsid w:val="0002162C"/>
    <w:rsid w:val="0DD234C8"/>
    <w:rsid w:val="1A9F2151"/>
    <w:rsid w:val="1CD90992"/>
    <w:rsid w:val="2338069C"/>
    <w:rsid w:val="23A40448"/>
    <w:rsid w:val="2E2E0DD2"/>
    <w:rsid w:val="410A4273"/>
    <w:rsid w:val="42930BA3"/>
    <w:rsid w:val="4F6B48BE"/>
    <w:rsid w:val="4F8F2551"/>
    <w:rsid w:val="55083716"/>
    <w:rsid w:val="57511705"/>
    <w:rsid w:val="578B18D4"/>
    <w:rsid w:val="61DD39E0"/>
    <w:rsid w:val="622C7102"/>
    <w:rsid w:val="64CE7FBE"/>
    <w:rsid w:val="65574D04"/>
    <w:rsid w:val="68BD36DE"/>
    <w:rsid w:val="774F6969"/>
    <w:rsid w:val="77954AC0"/>
    <w:rsid w:val="77DA259D"/>
    <w:rsid w:val="7F96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419</Words>
  <Characters>457</Characters>
  <Lines>0</Lines>
  <Paragraphs>0</Paragraphs>
  <TotalTime>2</TotalTime>
  <ScaleCrop>false</ScaleCrop>
  <LinksUpToDate>false</LinksUpToDate>
  <CharactersWithSpaces>457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2025-06-23T02:42:00Z</dcterms:created>
  <dc:creator>ZNL</dc:creator>
  <cp:lastModifiedBy>ZNL</cp:lastModifiedBy>
  <dcterms:modified xsi:type="dcterms:W3CDTF">2026-10-16T00:49:47Z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30A913D2912B40CB9CF2975DD3AF5520_13</vt:lpwstr>
  </property>
  <property fmtid="{D5CDD505-2E9C-101B-9397-08002B2CF9AE}" pid="4" name="KSOTemplateDocerSaveRecord">
    <vt:lpwstr>eyJoZGlkIjoiMjljOThlNzRlZGFjNjM0YzFkZThkN2NhMDdjM2Q0NTQiLCJ1c2VySWQiOiIyNzU3MzIyNTMifQ==</vt:lpwstr>
  </property>
</Properties>
</file>