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0143" w:type="dxa"/>
        <w:tblInd w:w="0" w:type="dxa"/>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Layout w:type="autofit"/>
        <w:tblCellMar>
          <w:top w:w="0" w:type="dxa"/>
          <w:left w:w="108" w:type="dxa"/>
          <w:bottom w:w="0" w:type="dxa"/>
          <w:right w:w="108" w:type="dxa"/>
        </w:tblCellMar>
      </w:tblPr>
      <w:tblGrid>
        <w:gridCol w:w="651"/>
        <w:gridCol w:w="1048"/>
        <w:gridCol w:w="73"/>
        <w:gridCol w:w="236"/>
        <w:gridCol w:w="235"/>
        <w:gridCol w:w="140"/>
        <w:gridCol w:w="290"/>
        <w:gridCol w:w="343"/>
        <w:gridCol w:w="320"/>
        <w:gridCol w:w="322"/>
        <w:gridCol w:w="65"/>
        <w:gridCol w:w="176"/>
        <w:gridCol w:w="188"/>
        <w:gridCol w:w="449"/>
        <w:gridCol w:w="344"/>
        <w:gridCol w:w="749"/>
        <w:gridCol w:w="108"/>
        <w:gridCol w:w="178"/>
        <w:gridCol w:w="162"/>
        <w:gridCol w:w="613"/>
        <w:gridCol w:w="65"/>
        <w:gridCol w:w="803"/>
        <w:gridCol w:w="549"/>
        <w:gridCol w:w="2036"/>
      </w:tblGrid>
      <w:tr w14:paraId="7E0C685D">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754" w:hRule="atLeast"/>
          <w:tblHeader/>
        </w:trPr>
        <w:tc>
          <w:tcPr>
            <w:tcW w:w="10143" w:type="dxa"/>
            <w:gridSpan w:val="24"/>
            <w:tcBorders>
              <w:tl2br w:val="nil"/>
              <w:tr2bl w:val="nil"/>
            </w:tcBorders>
            <w:vAlign w:val="center"/>
          </w:tcPr>
          <w:p w14:paraId="1FE92218">
            <w:pPr>
              <w:jc w:val="center"/>
              <w:rPr>
                <w:rFonts w:hint="eastAsia" w:ascii="黑体" w:hAnsi="黑体" w:eastAsia="黑体" w:cs="黑体"/>
                <w:b/>
                <w:bCs/>
                <w:sz w:val="32"/>
                <w:szCs w:val="32"/>
                <w:lang w:eastAsia="zh-CN"/>
              </w:rPr>
            </w:pPr>
            <w:commentRangeStart w:id="0"/>
            <w:r>
              <w:rPr>
                <w:rFonts w:hint="eastAsia" w:ascii="黑体" w:hAnsi="黑体" w:eastAsia="黑体" w:cs="黑体"/>
                <w:b/>
                <w:bCs/>
                <w:sz w:val="32"/>
                <w:szCs w:val="32"/>
                <w:lang w:val="en-US" w:eastAsia="zh-CN"/>
              </w:rPr>
              <w:t>生物医学研究</w:t>
            </w:r>
            <w:r>
              <w:rPr>
                <w:rFonts w:hint="eastAsia" w:ascii="黑体" w:hAnsi="黑体" w:eastAsia="黑体" w:cs="黑体"/>
                <w:b/>
                <w:bCs/>
                <w:sz w:val="32"/>
                <w:szCs w:val="32"/>
              </w:rPr>
              <w:t>伦理审查申请表</w:t>
            </w:r>
            <w:commentRangeEnd w:id="0"/>
            <w:r>
              <w:commentReference w:id="0"/>
            </w:r>
          </w:p>
        </w:tc>
      </w:tr>
      <w:tr w14:paraId="1530C2E5">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772" w:type="dxa"/>
            <w:gridSpan w:val="3"/>
            <w:tcBorders>
              <w:tl2br w:val="nil"/>
              <w:tr2bl w:val="nil"/>
            </w:tcBorders>
            <w:vAlign w:val="center"/>
          </w:tcPr>
          <w:p w14:paraId="0374A8A0">
            <w:pPr>
              <w:jc w:val="left"/>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项目名称</w:t>
            </w:r>
          </w:p>
        </w:tc>
        <w:tc>
          <w:tcPr>
            <w:tcW w:w="8371" w:type="dxa"/>
            <w:gridSpan w:val="21"/>
            <w:tcBorders>
              <w:tl2br w:val="nil"/>
              <w:tr2bl w:val="nil"/>
            </w:tcBorders>
            <w:vAlign w:val="center"/>
          </w:tcPr>
          <w:p w14:paraId="31AF1E2A">
            <w:pPr>
              <w:rPr>
                <w:rFonts w:hint="eastAsia" w:ascii="黑体" w:hAnsi="黑体" w:eastAsia="黑体" w:cs="黑体"/>
                <w:color w:val="000000" w:themeColor="text1"/>
                <w:szCs w:val="21"/>
                <w14:textFill>
                  <w14:solidFill>
                    <w14:schemeClr w14:val="tx1"/>
                  </w14:solidFill>
                </w14:textFill>
              </w:rPr>
            </w:pPr>
          </w:p>
        </w:tc>
      </w:tr>
      <w:tr w14:paraId="7E24EEEA">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772" w:type="dxa"/>
            <w:gridSpan w:val="3"/>
            <w:tcBorders>
              <w:tl2br w:val="nil"/>
              <w:tr2bl w:val="nil"/>
            </w:tcBorders>
            <w:vAlign w:val="center"/>
          </w:tcPr>
          <w:p w14:paraId="262B465E">
            <w:pPr>
              <w:jc w:val="left"/>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项目编号</w:t>
            </w:r>
          </w:p>
        </w:tc>
        <w:tc>
          <w:tcPr>
            <w:tcW w:w="2764" w:type="dxa"/>
            <w:gridSpan w:val="11"/>
            <w:tcBorders>
              <w:tl2br w:val="nil"/>
              <w:tr2bl w:val="nil"/>
            </w:tcBorders>
            <w:vAlign w:val="center"/>
          </w:tcPr>
          <w:p w14:paraId="5E2D47B0">
            <w:pPr>
              <w:jc w:val="center"/>
              <w:rPr>
                <w:rFonts w:hint="eastAsia" w:ascii="黑体" w:hAnsi="黑体" w:eastAsia="黑体" w:cs="黑体"/>
                <w:b/>
                <w:bCs/>
                <w:color w:val="000000" w:themeColor="text1"/>
                <w:szCs w:val="21"/>
                <w14:textFill>
                  <w14:solidFill>
                    <w14:schemeClr w14:val="tx1"/>
                  </w14:solidFill>
                </w14:textFill>
              </w:rPr>
            </w:pPr>
          </w:p>
        </w:tc>
        <w:tc>
          <w:tcPr>
            <w:tcW w:w="1093" w:type="dxa"/>
            <w:gridSpan w:val="2"/>
            <w:tcBorders>
              <w:tl2br w:val="nil"/>
              <w:tr2bl w:val="nil"/>
            </w:tcBorders>
            <w:vAlign w:val="center"/>
          </w:tcPr>
          <w:p w14:paraId="13B8B746">
            <w:pPr>
              <w:jc w:val="left"/>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申办</w:t>
            </w:r>
            <w:r>
              <w:rPr>
                <w:rFonts w:hint="eastAsia" w:ascii="黑体" w:hAnsi="黑体" w:eastAsia="黑体" w:cs="黑体"/>
                <w:color w:val="000000" w:themeColor="text1"/>
                <w:szCs w:val="21"/>
                <w:lang w:val="en-US" w:eastAsia="zh-CN"/>
                <w14:textFill>
                  <w14:solidFill>
                    <w14:schemeClr w14:val="tx1"/>
                  </w14:solidFill>
                </w14:textFill>
              </w:rPr>
              <w:t>者</w:t>
            </w:r>
          </w:p>
        </w:tc>
        <w:tc>
          <w:tcPr>
            <w:tcW w:w="4514" w:type="dxa"/>
            <w:gridSpan w:val="8"/>
            <w:tcBorders>
              <w:tl2br w:val="nil"/>
              <w:tr2bl w:val="nil"/>
            </w:tcBorders>
            <w:vAlign w:val="center"/>
          </w:tcPr>
          <w:p w14:paraId="692547D7">
            <w:pPr>
              <w:jc w:val="center"/>
              <w:rPr>
                <w:rFonts w:hint="eastAsia" w:ascii="黑体" w:hAnsi="黑体" w:eastAsia="黑体" w:cs="黑体"/>
                <w:b/>
                <w:bCs/>
                <w:color w:val="000000" w:themeColor="text1"/>
                <w:szCs w:val="21"/>
                <w14:textFill>
                  <w14:solidFill>
                    <w14:schemeClr w14:val="tx1"/>
                  </w14:solidFill>
                </w14:textFill>
              </w:rPr>
            </w:pPr>
          </w:p>
        </w:tc>
      </w:tr>
      <w:tr w14:paraId="31392DC8">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772" w:type="dxa"/>
            <w:gridSpan w:val="3"/>
            <w:tcBorders>
              <w:tl2br w:val="nil"/>
              <w:tr2bl w:val="nil"/>
            </w:tcBorders>
            <w:vAlign w:val="center"/>
          </w:tcPr>
          <w:p w14:paraId="3EE6628E">
            <w:pPr>
              <w:jc w:val="left"/>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研究性质</w:t>
            </w:r>
          </w:p>
        </w:tc>
        <w:tc>
          <w:tcPr>
            <w:tcW w:w="8371" w:type="dxa"/>
            <w:gridSpan w:val="21"/>
            <w:tcBorders>
              <w:tl2br w:val="nil"/>
              <w:tr2bl w:val="nil"/>
            </w:tcBorders>
            <w:vAlign w:val="center"/>
          </w:tcPr>
          <w:p w14:paraId="7481454E">
            <w:pPr>
              <w:rPr>
                <w:rFonts w:ascii="黑体" w:hAnsi="黑体" w:eastAsia="黑体"/>
                <w:szCs w:val="21"/>
              </w:rPr>
            </w:pPr>
            <w:r>
              <w:rPr>
                <w:rFonts w:hint="eastAsia" w:ascii="黑体" w:hAnsi="黑体" w:eastAsia="黑体"/>
                <w:szCs w:val="21"/>
              </w:rPr>
              <w:t>□纵向课题：□国家级  □省级   □市级    □其他_</w:t>
            </w:r>
            <w:r>
              <w:rPr>
                <w:rFonts w:ascii="黑体" w:hAnsi="黑体" w:eastAsia="黑体"/>
                <w:szCs w:val="21"/>
              </w:rPr>
              <w:t>_________</w:t>
            </w:r>
          </w:p>
          <w:p w14:paraId="7583F396">
            <w:pPr>
              <w:rPr>
                <w:rFonts w:ascii="黑体" w:hAnsi="黑体" w:eastAsia="黑体"/>
                <w:szCs w:val="21"/>
              </w:rPr>
            </w:pPr>
            <w:r>
              <w:rPr>
                <w:rFonts w:hint="eastAsia" w:ascii="黑体" w:hAnsi="黑体" w:eastAsia="黑体"/>
                <w:szCs w:val="21"/>
              </w:rPr>
              <w:t>□横向课题：□企业资助  □行业学会  □其他_</w:t>
            </w:r>
            <w:r>
              <w:rPr>
                <w:rFonts w:ascii="黑体" w:hAnsi="黑体" w:eastAsia="黑体"/>
                <w:szCs w:val="21"/>
              </w:rPr>
              <w:t>_________</w:t>
            </w:r>
          </w:p>
          <w:p w14:paraId="00BF013B">
            <w:pPr>
              <w:rPr>
                <w:rFonts w:ascii="黑体" w:hAnsi="黑体" w:eastAsia="黑体"/>
                <w:szCs w:val="21"/>
              </w:rPr>
            </w:pPr>
            <w:r>
              <w:rPr>
                <w:rFonts w:hint="eastAsia" w:ascii="黑体" w:hAnsi="黑体" w:eastAsia="黑体"/>
                <w:szCs w:val="21"/>
              </w:rPr>
              <w:t>□药物临床试验：□Ⅰ期    □Ⅱ期    □Ⅲ期    □Ⅳ期    □其他_</w:t>
            </w:r>
            <w:r>
              <w:rPr>
                <w:rFonts w:ascii="黑体" w:hAnsi="黑体" w:eastAsia="黑体"/>
                <w:szCs w:val="21"/>
              </w:rPr>
              <w:t>_________</w:t>
            </w:r>
          </w:p>
          <w:p w14:paraId="71A84569">
            <w:pPr>
              <w:jc w:val="both"/>
              <w:rPr>
                <w:rFonts w:hint="eastAsia" w:ascii="黑体" w:hAnsi="黑体" w:eastAsia="黑体" w:cs="黑体"/>
                <w:b/>
                <w:bCs/>
                <w:color w:val="000000" w:themeColor="text1"/>
                <w:szCs w:val="21"/>
                <w14:textFill>
                  <w14:solidFill>
                    <w14:schemeClr w14:val="tx1"/>
                  </w14:solidFill>
                </w14:textFill>
              </w:rPr>
            </w:pPr>
            <w:r>
              <w:rPr>
                <w:rFonts w:hint="eastAsia" w:ascii="黑体" w:hAnsi="黑体" w:eastAsia="黑体"/>
                <w:szCs w:val="21"/>
              </w:rPr>
              <w:t>□研究者发起的临床研究</w:t>
            </w:r>
          </w:p>
        </w:tc>
      </w:tr>
      <w:tr w14:paraId="6BA52239">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336" w:type="dxa"/>
            <w:gridSpan w:val="9"/>
            <w:tcBorders>
              <w:tl2br w:val="nil"/>
              <w:tr2bl w:val="nil"/>
            </w:tcBorders>
            <w:vAlign w:val="center"/>
          </w:tcPr>
          <w:p w14:paraId="79DB99C7">
            <w:pPr>
              <w:jc w:val="left"/>
              <w:rPr>
                <w:rFonts w:hint="default"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联系人姓名、手机、电子邮箱</w:t>
            </w:r>
          </w:p>
        </w:tc>
        <w:tc>
          <w:tcPr>
            <w:tcW w:w="6807" w:type="dxa"/>
            <w:gridSpan w:val="15"/>
            <w:tcBorders>
              <w:tl2br w:val="nil"/>
              <w:tr2bl w:val="nil"/>
            </w:tcBorders>
            <w:vAlign w:val="center"/>
          </w:tcPr>
          <w:p w14:paraId="50E7DBBC">
            <w:pPr>
              <w:jc w:val="center"/>
              <w:rPr>
                <w:rFonts w:hint="eastAsia" w:ascii="黑体" w:hAnsi="黑体" w:eastAsia="黑体" w:cs="黑体"/>
                <w:b w:val="0"/>
                <w:bCs w:val="0"/>
                <w:color w:val="000000" w:themeColor="text1"/>
                <w:szCs w:val="21"/>
                <w14:textFill>
                  <w14:solidFill>
                    <w14:schemeClr w14:val="tx1"/>
                  </w14:solidFill>
                </w14:textFill>
              </w:rPr>
            </w:pPr>
          </w:p>
        </w:tc>
      </w:tr>
      <w:tr w14:paraId="4F62AB60">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772" w:type="dxa"/>
            <w:gridSpan w:val="3"/>
            <w:tcBorders>
              <w:tl2br w:val="nil"/>
              <w:tr2bl w:val="nil"/>
            </w:tcBorders>
            <w:vAlign w:val="center"/>
          </w:tcPr>
          <w:p w14:paraId="79D888DD">
            <w:pPr>
              <w:jc w:val="left"/>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本中心承担例数</w:t>
            </w:r>
          </w:p>
        </w:tc>
        <w:tc>
          <w:tcPr>
            <w:tcW w:w="1564" w:type="dxa"/>
            <w:gridSpan w:val="6"/>
            <w:tcBorders>
              <w:tl2br w:val="nil"/>
              <w:tr2bl w:val="nil"/>
            </w:tcBorders>
            <w:vAlign w:val="center"/>
          </w:tcPr>
          <w:p w14:paraId="177BC9A3">
            <w:pPr>
              <w:jc w:val="center"/>
              <w:rPr>
                <w:rFonts w:hint="eastAsia" w:ascii="黑体" w:hAnsi="黑体" w:eastAsia="黑体" w:cs="黑体"/>
                <w:color w:val="000000" w:themeColor="text1"/>
                <w:szCs w:val="21"/>
                <w14:textFill>
                  <w14:solidFill>
                    <w14:schemeClr w14:val="tx1"/>
                  </w14:solidFill>
                </w14:textFill>
              </w:rPr>
            </w:pPr>
          </w:p>
        </w:tc>
        <w:tc>
          <w:tcPr>
            <w:tcW w:w="1200" w:type="dxa"/>
            <w:gridSpan w:val="5"/>
            <w:tcBorders>
              <w:tl2br w:val="nil"/>
              <w:tr2bl w:val="nil"/>
            </w:tcBorders>
            <w:vAlign w:val="center"/>
          </w:tcPr>
          <w:p w14:paraId="0F6DE395">
            <w:pPr>
              <w:jc w:val="both"/>
              <w:rPr>
                <w:rFonts w:hint="eastAsia" w:ascii="黑体" w:hAnsi="黑体" w:eastAsia="黑体" w:cs="黑体"/>
                <w:color w:val="000000" w:themeColor="text1"/>
                <w:szCs w:val="21"/>
                <w:lang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总</w:t>
            </w:r>
            <w:r>
              <w:rPr>
                <w:rFonts w:hint="eastAsia" w:ascii="黑体" w:hAnsi="黑体" w:eastAsia="黑体" w:cs="黑体"/>
                <w:color w:val="000000" w:themeColor="text1"/>
                <w:szCs w:val="21"/>
                <w:lang w:val="en-US" w:eastAsia="zh-CN"/>
                <w14:textFill>
                  <w14:solidFill>
                    <w14:schemeClr w14:val="tx1"/>
                  </w14:solidFill>
                </w14:textFill>
              </w:rPr>
              <w:t>例数</w:t>
            </w:r>
          </w:p>
        </w:tc>
        <w:tc>
          <w:tcPr>
            <w:tcW w:w="1093" w:type="dxa"/>
            <w:gridSpan w:val="2"/>
            <w:tcBorders>
              <w:tl2br w:val="nil"/>
              <w:tr2bl w:val="nil"/>
            </w:tcBorders>
            <w:vAlign w:val="center"/>
          </w:tcPr>
          <w:p w14:paraId="0F06F53A">
            <w:pPr>
              <w:jc w:val="center"/>
              <w:rPr>
                <w:rFonts w:hint="eastAsia" w:ascii="黑体" w:hAnsi="黑体" w:eastAsia="黑体" w:cs="黑体"/>
                <w:color w:val="000000" w:themeColor="text1"/>
                <w:szCs w:val="21"/>
                <w14:textFill>
                  <w14:solidFill>
                    <w14:schemeClr w14:val="tx1"/>
                  </w14:solidFill>
                </w14:textFill>
              </w:rPr>
            </w:pPr>
          </w:p>
        </w:tc>
        <w:tc>
          <w:tcPr>
            <w:tcW w:w="1061" w:type="dxa"/>
            <w:gridSpan w:val="4"/>
            <w:tcBorders>
              <w:tl2br w:val="nil"/>
              <w:tr2bl w:val="nil"/>
            </w:tcBorders>
            <w:vAlign w:val="center"/>
          </w:tcPr>
          <w:p w14:paraId="6A7C3A4E">
            <w:pPr>
              <w:jc w:val="left"/>
              <w:rPr>
                <w:rFonts w:hint="eastAsia" w:ascii="黑体" w:hAnsi="黑体" w:eastAsia="黑体" w:cs="黑体"/>
                <w:color w:val="000000" w:themeColor="text1"/>
                <w:szCs w:val="21"/>
                <w14:textFill>
                  <w14:solidFill>
                    <w14:schemeClr w14:val="tx1"/>
                  </w14:solidFill>
                </w14:textFill>
              </w:rPr>
            </w:pPr>
            <w:commentRangeStart w:id="1"/>
            <w:r>
              <w:rPr>
                <w:rFonts w:hint="eastAsia" w:ascii="黑体" w:hAnsi="黑体" w:eastAsia="黑体" w:cs="黑体"/>
                <w:color w:val="000000" w:themeColor="text1"/>
                <w:szCs w:val="21"/>
                <w14:textFill>
                  <w14:solidFill>
                    <w14:schemeClr w14:val="tx1"/>
                  </w14:solidFill>
                </w14:textFill>
              </w:rPr>
              <w:t>研究期限</w:t>
            </w:r>
            <w:commentRangeEnd w:id="1"/>
            <w:r>
              <w:commentReference w:id="1"/>
            </w:r>
          </w:p>
        </w:tc>
        <w:tc>
          <w:tcPr>
            <w:tcW w:w="3453" w:type="dxa"/>
            <w:gridSpan w:val="4"/>
            <w:tcBorders>
              <w:tl2br w:val="nil"/>
              <w:tr2bl w:val="nil"/>
            </w:tcBorders>
            <w:vAlign w:val="center"/>
          </w:tcPr>
          <w:p w14:paraId="67B26891">
            <w:pPr>
              <w:jc w:val="right"/>
              <w:rPr>
                <w:rFonts w:hint="eastAsia" w:ascii="黑体" w:hAnsi="黑体" w:eastAsia="黑体" w:cs="黑体"/>
                <w:color w:val="000000" w:themeColor="text1"/>
                <w:szCs w:val="21"/>
                <w14:textFill>
                  <w14:solidFill>
                    <w14:schemeClr w14:val="tx1"/>
                  </w14:solidFill>
                </w14:textFill>
              </w:rPr>
            </w:pPr>
          </w:p>
        </w:tc>
      </w:tr>
      <w:tr w14:paraId="3B935A56">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772" w:type="dxa"/>
            <w:gridSpan w:val="3"/>
            <w:tcBorders>
              <w:tl2br w:val="nil"/>
              <w:tr2bl w:val="nil"/>
            </w:tcBorders>
            <w:vAlign w:val="center"/>
          </w:tcPr>
          <w:p w14:paraId="083BEE34">
            <w:pPr>
              <w:rPr>
                <w:rFonts w:hint="default"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申请</w:t>
            </w:r>
            <w:r>
              <w:rPr>
                <w:rFonts w:hint="eastAsia" w:ascii="黑体" w:hAnsi="黑体" w:eastAsia="黑体" w:cs="黑体"/>
                <w:color w:val="000000" w:themeColor="text1"/>
                <w:szCs w:val="21"/>
                <w:lang w:val="en-US" w:eastAsia="zh-CN"/>
                <w14:textFill>
                  <w14:solidFill>
                    <w14:schemeClr w14:val="tx1"/>
                  </w14:solidFill>
                </w14:textFill>
              </w:rPr>
              <w:t>科室/专业</w:t>
            </w:r>
          </w:p>
        </w:tc>
        <w:tc>
          <w:tcPr>
            <w:tcW w:w="2764" w:type="dxa"/>
            <w:gridSpan w:val="11"/>
            <w:tcBorders>
              <w:tl2br w:val="nil"/>
              <w:tr2bl w:val="nil"/>
            </w:tcBorders>
            <w:vAlign w:val="center"/>
          </w:tcPr>
          <w:p w14:paraId="7B37F992">
            <w:pPr>
              <w:jc w:val="center"/>
              <w:rPr>
                <w:rFonts w:hint="eastAsia" w:ascii="黑体" w:hAnsi="黑体" w:eastAsia="黑体" w:cs="黑体"/>
                <w:color w:val="000000" w:themeColor="text1"/>
                <w:szCs w:val="21"/>
                <w14:textFill>
                  <w14:solidFill>
                    <w14:schemeClr w14:val="tx1"/>
                  </w14:solidFill>
                </w14:textFill>
              </w:rPr>
            </w:pPr>
          </w:p>
        </w:tc>
        <w:tc>
          <w:tcPr>
            <w:tcW w:w="2154" w:type="dxa"/>
            <w:gridSpan w:val="6"/>
            <w:tcBorders>
              <w:tl2br w:val="nil"/>
              <w:tr2bl w:val="nil"/>
            </w:tcBorders>
            <w:vAlign w:val="center"/>
          </w:tcPr>
          <w:p w14:paraId="58639195">
            <w:pPr>
              <w:jc w:val="left"/>
              <w:rPr>
                <w:rFonts w:hint="default"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主要研究者</w:t>
            </w:r>
            <w:r>
              <w:rPr>
                <w:rFonts w:hint="eastAsia" w:ascii="黑体" w:hAnsi="黑体" w:eastAsia="黑体" w:cs="黑体"/>
                <w:color w:val="000000" w:themeColor="text1"/>
                <w:szCs w:val="21"/>
                <w:lang w:val="en-US" w:eastAsia="zh-CN"/>
                <w14:textFill>
                  <w14:solidFill>
                    <w14:schemeClr w14:val="tx1"/>
                  </w14:solidFill>
                </w14:textFill>
              </w:rPr>
              <w:t>/职称</w:t>
            </w:r>
          </w:p>
        </w:tc>
        <w:tc>
          <w:tcPr>
            <w:tcW w:w="3453" w:type="dxa"/>
            <w:gridSpan w:val="4"/>
            <w:tcBorders>
              <w:tl2br w:val="nil"/>
              <w:tr2bl w:val="nil"/>
            </w:tcBorders>
            <w:vAlign w:val="center"/>
          </w:tcPr>
          <w:p w14:paraId="0C0D10D5">
            <w:pPr>
              <w:jc w:val="right"/>
              <w:rPr>
                <w:rFonts w:hint="eastAsia" w:ascii="黑体" w:hAnsi="黑体" w:eastAsia="黑体" w:cs="黑体"/>
                <w:color w:val="000000" w:themeColor="text1"/>
                <w:szCs w:val="21"/>
                <w14:textFill>
                  <w14:solidFill>
                    <w14:schemeClr w14:val="tx1"/>
                  </w14:solidFill>
                </w14:textFill>
              </w:rPr>
            </w:pPr>
          </w:p>
        </w:tc>
      </w:tr>
      <w:tr w14:paraId="5F11C0B1">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772" w:type="dxa"/>
            <w:gridSpan w:val="3"/>
            <w:tcBorders>
              <w:tl2br w:val="nil"/>
              <w:tr2bl w:val="nil"/>
            </w:tcBorders>
            <w:vAlign w:val="center"/>
          </w:tcPr>
          <w:p w14:paraId="64896C3B">
            <w:pPr>
              <w:rPr>
                <w:rFonts w:hint="default"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项目经费来源</w:t>
            </w:r>
          </w:p>
        </w:tc>
        <w:tc>
          <w:tcPr>
            <w:tcW w:w="8371" w:type="dxa"/>
            <w:gridSpan w:val="21"/>
            <w:tcBorders>
              <w:tl2br w:val="nil"/>
              <w:tr2bl w:val="nil"/>
            </w:tcBorders>
            <w:shd w:val="clear" w:color="auto" w:fill="auto"/>
            <w:vAlign w:val="center"/>
          </w:tcPr>
          <w:p w14:paraId="319FFB82">
            <w:pPr>
              <w:rPr>
                <w:rFonts w:hint="eastAsia" w:ascii="黑体" w:hAnsi="黑体" w:eastAsia="黑体" w:cs="Times New Roman"/>
                <w:color w:val="000000" w:themeColor="text1"/>
                <w:kern w:val="2"/>
                <w:sz w:val="21"/>
                <w:szCs w:val="21"/>
                <w:lang w:val="en-US" w:eastAsia="zh-CN" w:bidi="ar-SA"/>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□政府    □学会/协会    □医药公司    □其他</w:t>
            </w:r>
            <w:r>
              <w:rPr>
                <w:rFonts w:hint="eastAsia" w:ascii="黑体" w:hAnsi="黑体" w:eastAsia="黑体"/>
                <w:szCs w:val="21"/>
              </w:rPr>
              <w:t>_</w:t>
            </w:r>
            <w:r>
              <w:rPr>
                <w:rFonts w:ascii="黑体" w:hAnsi="黑体" w:eastAsia="黑体"/>
                <w:szCs w:val="21"/>
              </w:rPr>
              <w:t>_________</w:t>
            </w:r>
          </w:p>
        </w:tc>
      </w:tr>
      <w:tr w14:paraId="603C88A2">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772" w:type="dxa"/>
            <w:gridSpan w:val="3"/>
            <w:tcBorders>
              <w:tl2br w:val="nil"/>
              <w:tr2bl w:val="nil"/>
            </w:tcBorders>
            <w:vAlign w:val="center"/>
          </w:tcPr>
          <w:p w14:paraId="45C0D2D9">
            <w:pPr>
              <w:jc w:val="left"/>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组长单位</w:t>
            </w:r>
          </w:p>
        </w:tc>
        <w:tc>
          <w:tcPr>
            <w:tcW w:w="4305" w:type="dxa"/>
            <w:gridSpan w:val="16"/>
            <w:tcBorders>
              <w:tl2br w:val="nil"/>
              <w:tr2bl w:val="nil"/>
            </w:tcBorders>
            <w:vAlign w:val="center"/>
          </w:tcPr>
          <w:p w14:paraId="67B083B5">
            <w:pPr>
              <w:jc w:val="center"/>
              <w:rPr>
                <w:rFonts w:hint="eastAsia" w:ascii="黑体" w:hAnsi="黑体" w:eastAsia="黑体" w:cs="黑体"/>
                <w:b/>
                <w:bCs/>
                <w:color w:val="000000" w:themeColor="text1"/>
                <w:szCs w:val="21"/>
                <w14:textFill>
                  <w14:solidFill>
                    <w14:schemeClr w14:val="tx1"/>
                  </w14:solidFill>
                </w14:textFill>
              </w:rPr>
            </w:pPr>
          </w:p>
        </w:tc>
        <w:tc>
          <w:tcPr>
            <w:tcW w:w="1481" w:type="dxa"/>
            <w:gridSpan w:val="3"/>
            <w:tcBorders>
              <w:tl2br w:val="nil"/>
              <w:tr2bl w:val="nil"/>
            </w:tcBorders>
            <w:vAlign w:val="center"/>
          </w:tcPr>
          <w:p w14:paraId="129B4E6E">
            <w:pPr>
              <w:jc w:val="left"/>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组长单位</w:t>
            </w:r>
            <w:r>
              <w:rPr>
                <w:rFonts w:hint="eastAsia" w:ascii="黑体" w:hAnsi="黑体" w:eastAsia="黑体" w:cs="黑体"/>
                <w:color w:val="000000" w:themeColor="text1"/>
                <w:szCs w:val="21"/>
                <w:lang w:val="en-US" w:eastAsia="zh-CN"/>
                <w14:textFill>
                  <w14:solidFill>
                    <w14:schemeClr w14:val="tx1"/>
                  </w14:solidFill>
                </w14:textFill>
              </w:rPr>
              <w:t>PI</w:t>
            </w:r>
          </w:p>
        </w:tc>
        <w:tc>
          <w:tcPr>
            <w:tcW w:w="2585" w:type="dxa"/>
            <w:gridSpan w:val="2"/>
            <w:tcBorders>
              <w:tl2br w:val="nil"/>
              <w:tr2bl w:val="nil"/>
            </w:tcBorders>
            <w:vAlign w:val="center"/>
          </w:tcPr>
          <w:p w14:paraId="756633F7">
            <w:pPr>
              <w:jc w:val="center"/>
              <w:rPr>
                <w:rFonts w:hint="eastAsia" w:ascii="黑体" w:hAnsi="黑体" w:eastAsia="黑体" w:cs="黑体"/>
                <w:b/>
                <w:bCs/>
                <w:color w:val="000000" w:themeColor="text1"/>
                <w:szCs w:val="21"/>
                <w14:textFill>
                  <w14:solidFill>
                    <w14:schemeClr w14:val="tx1"/>
                  </w14:solidFill>
                </w14:textFill>
              </w:rPr>
            </w:pPr>
          </w:p>
        </w:tc>
      </w:tr>
      <w:tr w14:paraId="785122FA">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shd w:val="clear" w:color="auto" w:fill="F1F1F1" w:themeFill="background1" w:themeFillShade="F2"/>
            <w:vAlign w:val="center"/>
          </w:tcPr>
          <w:p w14:paraId="66543BF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b/>
                <w:bCs/>
                <w:szCs w:val="21"/>
                <w:lang w:val="en-US" w:eastAsia="zh-CN"/>
              </w:rPr>
            </w:pPr>
            <w:r>
              <w:rPr>
                <w:rFonts w:hint="eastAsia" w:ascii="黑体" w:hAnsi="黑体" w:eastAsia="黑体" w:cs="黑体"/>
                <w:b/>
                <w:bCs/>
                <w:szCs w:val="21"/>
                <w:lang w:val="en-US" w:eastAsia="zh-CN"/>
              </w:rPr>
              <w:t>试验设计</w:t>
            </w:r>
          </w:p>
        </w:tc>
      </w:tr>
      <w:tr w14:paraId="1FD08AC7">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2243" w:type="dxa"/>
            <w:gridSpan w:val="5"/>
            <w:tcBorders>
              <w:right w:val="nil"/>
            </w:tcBorders>
            <w:vAlign w:val="center"/>
          </w:tcPr>
          <w:p w14:paraId="7C6943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szCs w:val="21"/>
                <w:lang w:eastAsia="zh-CN"/>
              </w:rPr>
            </w:pPr>
            <w:r>
              <w:rPr>
                <w:rFonts w:hint="eastAsia" w:ascii="黑体" w:hAnsi="黑体" w:eastAsia="黑体" w:cs="黑体"/>
                <w:szCs w:val="21"/>
                <w:lang w:val="en-US" w:eastAsia="zh-CN"/>
              </w:rPr>
              <w:t xml:space="preserve">· </w:t>
            </w:r>
            <w:r>
              <w:rPr>
                <w:rFonts w:hint="eastAsia" w:ascii="黑体" w:hAnsi="黑体" w:eastAsia="黑体" w:cs="黑体"/>
                <w:szCs w:val="21"/>
              </w:rPr>
              <w:t>是否为</w:t>
            </w:r>
            <w:r>
              <w:rPr>
                <w:rFonts w:hint="eastAsia" w:ascii="黑体" w:hAnsi="黑体" w:eastAsia="黑体" w:cs="黑体"/>
                <w:szCs w:val="21"/>
                <w:lang w:val="en-US" w:eastAsia="zh-CN"/>
              </w:rPr>
              <w:t>干预</w:t>
            </w:r>
            <w:r>
              <w:rPr>
                <w:rFonts w:hint="eastAsia" w:ascii="黑体" w:hAnsi="黑体" w:eastAsia="黑体" w:cs="黑体"/>
                <w:szCs w:val="21"/>
              </w:rPr>
              <w:t>性研究</w:t>
            </w:r>
            <w:r>
              <w:rPr>
                <w:rFonts w:hint="eastAsia" w:ascii="黑体" w:hAnsi="黑体" w:eastAsia="黑体" w:cs="黑体"/>
                <w:szCs w:val="21"/>
                <w:lang w:eastAsia="zh-CN"/>
              </w:rPr>
              <w:t>：</w:t>
            </w:r>
          </w:p>
        </w:tc>
        <w:tc>
          <w:tcPr>
            <w:tcW w:w="7900" w:type="dxa"/>
            <w:gridSpan w:val="19"/>
            <w:tcBorders>
              <w:left w:val="nil"/>
            </w:tcBorders>
            <w:vAlign w:val="center"/>
          </w:tcPr>
          <w:p w14:paraId="3207E9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szCs w:val="21"/>
                <w:lang w:val="en-US" w:eastAsia="zh-CN"/>
              </w:rPr>
            </w:pPr>
            <w:r>
              <w:rPr>
                <w:rFonts w:hint="eastAsia" w:ascii="黑体" w:hAnsi="黑体" w:eastAsia="黑体" w:cs="黑体"/>
                <w:szCs w:val="21"/>
              </w:rPr>
              <w:t>□是</w:t>
            </w:r>
            <w:r>
              <w:rPr>
                <w:rFonts w:hint="eastAsia" w:ascii="黑体" w:hAnsi="黑体" w:eastAsia="黑体" w:cs="黑体"/>
                <w:szCs w:val="21"/>
                <w:lang w:eastAsia="zh-CN"/>
              </w:rPr>
              <w:t>（</w:t>
            </w:r>
            <w:r>
              <w:rPr>
                <w:rFonts w:hint="eastAsia" w:ascii="黑体" w:hAnsi="黑体" w:eastAsia="黑体" w:cs="黑体"/>
                <w:szCs w:val="21"/>
                <w:lang w:val="en-US" w:eastAsia="zh-CN"/>
              </w:rPr>
              <w:t>□随机  □非随机  □盲法</w:t>
            </w:r>
            <w:r>
              <w:rPr>
                <w:rFonts w:hint="eastAsia" w:ascii="黑体" w:hAnsi="黑体" w:eastAsia="黑体" w:cs="黑体"/>
                <w:szCs w:val="21"/>
                <w:lang w:eastAsia="zh-CN"/>
              </w:rPr>
              <w:t>）</w:t>
            </w:r>
            <w:r>
              <w:rPr>
                <w:rFonts w:hint="eastAsia" w:ascii="黑体" w:hAnsi="黑体" w:eastAsia="黑体" w:cs="黑体"/>
                <w:szCs w:val="21"/>
              </w:rPr>
              <w:t xml:space="preserve"> </w:t>
            </w:r>
            <w:r>
              <w:rPr>
                <w:rFonts w:hint="eastAsia" w:ascii="黑体" w:hAnsi="黑体" w:eastAsia="黑体" w:cs="黑体"/>
                <w:szCs w:val="21"/>
                <w:lang w:val="en-US" w:eastAsia="zh-CN"/>
              </w:rPr>
              <w:t xml:space="preserve">      </w:t>
            </w:r>
            <w:r>
              <w:rPr>
                <w:rFonts w:hint="eastAsia" w:ascii="黑体" w:hAnsi="黑体" w:eastAsia="黑体" w:cs="黑体"/>
                <w:szCs w:val="21"/>
              </w:rPr>
              <w:t xml:space="preserve"> □否</w:t>
            </w:r>
          </w:p>
        </w:tc>
      </w:tr>
      <w:tr w14:paraId="5B2E2403">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2243" w:type="dxa"/>
            <w:gridSpan w:val="5"/>
            <w:tcBorders>
              <w:right w:val="nil"/>
            </w:tcBorders>
            <w:vAlign w:val="center"/>
          </w:tcPr>
          <w:p w14:paraId="4718BCF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 xml:space="preserve">· </w:t>
            </w:r>
            <w:r>
              <w:rPr>
                <w:rFonts w:hint="eastAsia" w:ascii="黑体" w:hAnsi="黑体" w:eastAsia="黑体" w:cs="黑体"/>
                <w:szCs w:val="21"/>
              </w:rPr>
              <w:t>是否为观察性研究</w:t>
            </w:r>
            <w:r>
              <w:rPr>
                <w:rFonts w:hint="eastAsia" w:ascii="黑体" w:hAnsi="黑体" w:eastAsia="黑体" w:cs="黑体"/>
                <w:szCs w:val="21"/>
                <w:lang w:eastAsia="zh-CN"/>
              </w:rPr>
              <w:t>：</w:t>
            </w:r>
          </w:p>
        </w:tc>
        <w:tc>
          <w:tcPr>
            <w:tcW w:w="7900" w:type="dxa"/>
            <w:gridSpan w:val="19"/>
            <w:tcBorders>
              <w:left w:val="nil"/>
            </w:tcBorders>
            <w:vAlign w:val="center"/>
          </w:tcPr>
          <w:p w14:paraId="3C3275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szCs w:val="21"/>
                <w:lang w:val="en-US" w:eastAsia="zh-CN"/>
              </w:rPr>
            </w:pPr>
            <w:r>
              <w:rPr>
                <w:rFonts w:hint="eastAsia" w:ascii="黑体" w:hAnsi="黑体" w:eastAsia="黑体" w:cs="黑体"/>
                <w:szCs w:val="21"/>
              </w:rPr>
              <w:t>□是（□回顾性研究  □前瞻性研究  □</w:t>
            </w:r>
            <w:r>
              <w:rPr>
                <w:rFonts w:hint="eastAsia" w:ascii="黑体" w:hAnsi="黑体" w:eastAsia="黑体" w:cs="黑体"/>
                <w:szCs w:val="21"/>
                <w:lang w:val="en-US" w:eastAsia="zh-CN"/>
              </w:rPr>
              <w:t>现状观察研究</w:t>
            </w:r>
            <w:r>
              <w:rPr>
                <w:rFonts w:hint="eastAsia" w:ascii="黑体" w:hAnsi="黑体" w:eastAsia="黑体" w:cs="黑体"/>
                <w:szCs w:val="21"/>
              </w:rPr>
              <w:t xml:space="preserve">  □</w:t>
            </w:r>
            <w:r>
              <w:rPr>
                <w:rFonts w:hint="eastAsia" w:ascii="黑体" w:hAnsi="黑体" w:eastAsia="黑体" w:cs="黑体"/>
                <w:szCs w:val="21"/>
                <w:lang w:val="en-US" w:eastAsia="zh-CN"/>
              </w:rPr>
              <w:t>描述性研究</w:t>
            </w:r>
            <w:r>
              <w:rPr>
                <w:rFonts w:hint="eastAsia" w:ascii="黑体" w:hAnsi="黑体" w:eastAsia="黑体" w:cs="黑体"/>
                <w:szCs w:val="21"/>
              </w:rPr>
              <w:t xml:space="preserve"> ）</w:t>
            </w:r>
            <w:r>
              <w:rPr>
                <w:rFonts w:hint="eastAsia" w:ascii="黑体" w:hAnsi="黑体" w:eastAsia="黑体" w:cs="黑体"/>
                <w:szCs w:val="21"/>
                <w:lang w:val="en-US" w:eastAsia="zh-CN"/>
              </w:rPr>
              <w:t xml:space="preserve">  </w:t>
            </w:r>
            <w:r>
              <w:rPr>
                <w:rFonts w:hint="eastAsia" w:ascii="黑体" w:hAnsi="黑体" w:eastAsia="黑体" w:cs="黑体"/>
                <w:szCs w:val="21"/>
              </w:rPr>
              <w:t xml:space="preserve"> □否</w:t>
            </w:r>
          </w:p>
        </w:tc>
      </w:tr>
      <w:tr w14:paraId="67389413">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shd w:val="clear" w:color="auto" w:fill="F1F1F1" w:themeFill="background1" w:themeFillShade="F2"/>
            <w:vAlign w:val="center"/>
          </w:tcPr>
          <w:p w14:paraId="0F6B01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b/>
                <w:bCs/>
                <w:szCs w:val="21"/>
                <w:lang w:val="en-US" w:eastAsia="zh-CN"/>
              </w:rPr>
            </w:pPr>
            <w:r>
              <w:rPr>
                <w:rFonts w:hint="eastAsia" w:ascii="黑体" w:hAnsi="黑体" w:eastAsia="黑体" w:cs="黑体"/>
                <w:b/>
                <w:bCs/>
                <w:szCs w:val="21"/>
                <w:lang w:val="en-US" w:eastAsia="zh-CN"/>
              </w:rPr>
              <w:t>研究信息</w:t>
            </w:r>
          </w:p>
        </w:tc>
      </w:tr>
      <w:tr w14:paraId="46911A42">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4087" w:type="dxa"/>
            <w:gridSpan w:val="13"/>
            <w:tcBorders>
              <w:right w:val="nil"/>
            </w:tcBorders>
            <w:vAlign w:val="center"/>
          </w:tcPr>
          <w:p w14:paraId="260A96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是否有独立的</w:t>
            </w:r>
            <w:commentRangeStart w:id="2"/>
            <w:r>
              <w:rPr>
                <w:rFonts w:hint="eastAsia" w:ascii="黑体" w:hAnsi="黑体" w:eastAsia="黑体" w:cs="黑体"/>
                <w:color w:val="000000" w:themeColor="text1"/>
                <w:szCs w:val="21"/>
                <w14:textFill>
                  <w14:solidFill>
                    <w14:schemeClr w14:val="tx1"/>
                  </w14:solidFill>
                </w14:textFill>
              </w:rPr>
              <w:t>数据与安全监察委员会</w:t>
            </w:r>
            <w:commentRangeEnd w:id="2"/>
            <w:r>
              <w:commentReference w:id="2"/>
            </w:r>
            <w:r>
              <w:rPr>
                <w:rFonts w:hint="eastAsia" w:ascii="黑体" w:hAnsi="黑体" w:eastAsia="黑体" w:cs="黑体"/>
                <w:color w:val="000000" w:themeColor="text1"/>
                <w:szCs w:val="21"/>
                <w:lang w:eastAsia="zh-CN"/>
                <w14:textFill>
                  <w14:solidFill>
                    <w14:schemeClr w14:val="tx1"/>
                  </w14:solidFill>
                </w14:textFill>
              </w:rPr>
              <w:t>：</w:t>
            </w:r>
          </w:p>
        </w:tc>
        <w:tc>
          <w:tcPr>
            <w:tcW w:w="6056" w:type="dxa"/>
            <w:gridSpan w:val="11"/>
            <w:tcBorders>
              <w:left w:val="nil"/>
            </w:tcBorders>
            <w:vAlign w:val="center"/>
          </w:tcPr>
          <w:p w14:paraId="6E30D0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□是  □否</w:t>
            </w:r>
          </w:p>
        </w:tc>
      </w:tr>
      <w:tr w14:paraId="78BDAC5E">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658" w:type="dxa"/>
            <w:gridSpan w:val="10"/>
            <w:tcBorders>
              <w:right w:val="nil"/>
            </w:tcBorders>
            <w:vAlign w:val="center"/>
          </w:tcPr>
          <w:p w14:paraId="44C842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 研究是否需要使用人体生物标本：</w:t>
            </w:r>
          </w:p>
        </w:tc>
        <w:tc>
          <w:tcPr>
            <w:tcW w:w="6485" w:type="dxa"/>
            <w:gridSpan w:val="14"/>
            <w:tcBorders>
              <w:left w:val="nil"/>
            </w:tcBorders>
            <w:vAlign w:val="center"/>
          </w:tcPr>
          <w:p w14:paraId="2A9AF48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lang w:eastAsia="zh-CN"/>
                <w14:textFill>
                  <w14:solidFill>
                    <w14:schemeClr w14:val="tx1"/>
                  </w14:solidFill>
                </w14:textFill>
              </w:rPr>
              <w:t>□</w:t>
            </w:r>
            <w:r>
              <w:rPr>
                <w:rFonts w:hint="eastAsia" w:ascii="黑体" w:hAnsi="黑体" w:eastAsia="黑体" w:cs="黑体"/>
                <w:color w:val="000000" w:themeColor="text1"/>
                <w:szCs w:val="21"/>
                <w14:textFill>
                  <w14:solidFill>
                    <w14:schemeClr w14:val="tx1"/>
                  </w14:solidFill>
                </w14:textFill>
              </w:rPr>
              <w:t>是（□采集生物标本  □利用以往保存的生物标本） □否</w:t>
            </w:r>
          </w:p>
        </w:tc>
      </w:tr>
      <w:tr w14:paraId="56A5F14B">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016" w:type="dxa"/>
            <w:gridSpan w:val="8"/>
            <w:tcBorders>
              <w:right w:val="nil"/>
            </w:tcBorders>
            <w:vAlign w:val="center"/>
          </w:tcPr>
          <w:p w14:paraId="6F7173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 xml:space="preserve">      采集生物样本类型：</w:t>
            </w:r>
          </w:p>
        </w:tc>
        <w:tc>
          <w:tcPr>
            <w:tcW w:w="7127" w:type="dxa"/>
            <w:gridSpan w:val="16"/>
            <w:tcBorders>
              <w:left w:val="nil"/>
            </w:tcBorders>
            <w:vAlign w:val="center"/>
          </w:tcPr>
          <w:p w14:paraId="3B1CFC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lang w:eastAsia="zh-CN"/>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 □血液    □尿液    □组织样本   □其他，请说明： </w:t>
            </w:r>
          </w:p>
        </w:tc>
      </w:tr>
      <w:tr w14:paraId="776472AD">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016" w:type="dxa"/>
            <w:gridSpan w:val="8"/>
            <w:tcBorders>
              <w:right w:val="nil"/>
            </w:tcBorders>
            <w:vAlign w:val="center"/>
          </w:tcPr>
          <w:p w14:paraId="2BB257B8">
            <w:pPr>
              <w:spacing w:line="276" w:lineRule="auto"/>
              <w:ind w:firstLine="630" w:firstLineChars="300"/>
              <w:jc w:val="left"/>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生物样本</w:t>
            </w:r>
            <w:r>
              <w:rPr>
                <w:rFonts w:hint="eastAsia" w:ascii="黑体" w:hAnsi="黑体" w:eastAsia="黑体"/>
                <w:color w:val="000000" w:themeColor="text1"/>
                <w:szCs w:val="21"/>
                <w:lang w:val="en-US" w:eastAsia="zh-CN"/>
                <w14:textFill>
                  <w14:solidFill>
                    <w14:schemeClr w14:val="tx1"/>
                  </w14:solidFill>
                </w14:textFill>
              </w:rPr>
              <w:t>采集计划/量</w:t>
            </w:r>
            <w:r>
              <w:rPr>
                <w:rFonts w:hint="eastAsia" w:ascii="黑体" w:hAnsi="黑体" w:eastAsia="黑体"/>
                <w:color w:val="000000" w:themeColor="text1"/>
                <w:szCs w:val="21"/>
                <w14:textFill>
                  <w14:solidFill>
                    <w14:schemeClr w14:val="tx1"/>
                  </w14:solidFill>
                </w14:textFill>
              </w:rPr>
              <w:t>：</w:t>
            </w:r>
          </w:p>
        </w:tc>
        <w:tc>
          <w:tcPr>
            <w:tcW w:w="7127" w:type="dxa"/>
            <w:gridSpan w:val="16"/>
            <w:tcBorders>
              <w:left w:val="nil"/>
            </w:tcBorders>
            <w:vAlign w:val="center"/>
          </w:tcPr>
          <w:p w14:paraId="32220C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olor w:val="000000" w:themeColor="text1"/>
                <w:szCs w:val="21"/>
                <w14:textFill>
                  <w14:solidFill>
                    <w14:schemeClr w14:val="tx1"/>
                  </w14:solidFill>
                </w14:textFill>
              </w:rPr>
            </w:pPr>
          </w:p>
        </w:tc>
      </w:tr>
      <w:tr w14:paraId="52E8BF36">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016" w:type="dxa"/>
            <w:gridSpan w:val="8"/>
            <w:tcBorders>
              <w:right w:val="nil"/>
            </w:tcBorders>
            <w:vAlign w:val="center"/>
          </w:tcPr>
          <w:p w14:paraId="58ED8A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 研究是否涉及基因检测：</w:t>
            </w:r>
          </w:p>
        </w:tc>
        <w:tc>
          <w:tcPr>
            <w:tcW w:w="7127" w:type="dxa"/>
            <w:gridSpan w:val="16"/>
            <w:tcBorders>
              <w:left w:val="nil"/>
            </w:tcBorders>
            <w:vAlign w:val="center"/>
          </w:tcPr>
          <w:p w14:paraId="330D84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□是（□诊断性  □预测性  □研究性 □全基因组测序）  □否</w:t>
            </w:r>
          </w:p>
        </w:tc>
      </w:tr>
      <w:tr w14:paraId="284C61D2">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016" w:type="dxa"/>
            <w:gridSpan w:val="8"/>
            <w:tcBorders>
              <w:right w:val="nil"/>
            </w:tcBorders>
            <w:vAlign w:val="center"/>
          </w:tcPr>
          <w:p w14:paraId="2897D1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 生物样本是否外送：</w:t>
            </w:r>
          </w:p>
        </w:tc>
        <w:tc>
          <w:tcPr>
            <w:tcW w:w="7127" w:type="dxa"/>
            <w:gridSpan w:val="16"/>
            <w:tcBorders>
              <w:left w:val="nil"/>
            </w:tcBorders>
            <w:vAlign w:val="center"/>
          </w:tcPr>
          <w:p w14:paraId="20ED24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□是（外送单位名称：</w:t>
            </w:r>
            <w:r>
              <w:rPr>
                <w:rFonts w:hint="eastAsia" w:ascii="黑体" w:hAnsi="黑体" w:eastAsia="黑体" w:cs="黑体"/>
                <w:color w:val="000000" w:themeColor="text1"/>
                <w:szCs w:val="21"/>
                <w:u w:val="single"/>
                <w:lang w:val="en-US" w:eastAsia="zh-CN"/>
                <w14:textFill>
                  <w14:solidFill>
                    <w14:schemeClr w14:val="tx1"/>
                  </w14:solidFill>
                </w14:textFill>
              </w:rPr>
              <w:t xml:space="preserve">              </w:t>
            </w:r>
            <w:r>
              <w:rPr>
                <w:rFonts w:hint="eastAsia" w:ascii="黑体" w:hAnsi="黑体" w:eastAsia="黑体" w:cs="黑体"/>
                <w:color w:val="000000" w:themeColor="text1"/>
                <w:szCs w:val="21"/>
                <w:lang w:val="en-US" w:eastAsia="zh-CN"/>
                <w14:textFill>
                  <w14:solidFill>
                    <w14:schemeClr w14:val="tx1"/>
                  </w14:solidFill>
                </w14:textFill>
              </w:rPr>
              <w:t xml:space="preserve"> ）  □否</w:t>
            </w:r>
          </w:p>
        </w:tc>
      </w:tr>
      <w:tr w14:paraId="79F75FA8">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4880" w:type="dxa"/>
            <w:gridSpan w:val="15"/>
            <w:tcBorders>
              <w:right w:val="nil"/>
            </w:tcBorders>
            <w:vAlign w:val="center"/>
          </w:tcPr>
          <w:p w14:paraId="0FF237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 xml:space="preserve">· </w:t>
            </w:r>
            <w:r>
              <w:rPr>
                <w:rFonts w:hint="eastAsia" w:ascii="黑体" w:hAnsi="黑体" w:eastAsia="黑体" w:cs="黑体"/>
                <w:color w:val="000000" w:themeColor="text1"/>
                <w:szCs w:val="21"/>
                <w14:textFill>
                  <w14:solidFill>
                    <w14:schemeClr w14:val="tx1"/>
                  </w14:solidFill>
                </w14:textFill>
              </w:rPr>
              <w:t>针对</w:t>
            </w:r>
            <w:commentRangeStart w:id="3"/>
            <w:r>
              <w:rPr>
                <w:rFonts w:hint="eastAsia" w:ascii="黑体" w:hAnsi="黑体" w:eastAsia="黑体" w:cs="黑体"/>
                <w:color w:val="000000" w:themeColor="text1"/>
                <w:szCs w:val="21"/>
                <w14:textFill>
                  <w14:solidFill>
                    <w14:schemeClr w14:val="tx1"/>
                  </w14:solidFill>
                </w14:textFill>
              </w:rPr>
              <w:t>试验风险</w:t>
            </w:r>
            <w:commentRangeEnd w:id="3"/>
            <w:r>
              <w:commentReference w:id="3"/>
            </w:r>
            <w:r>
              <w:rPr>
                <w:rFonts w:hint="eastAsia" w:ascii="黑体" w:hAnsi="黑体" w:eastAsia="黑体" w:cs="黑体"/>
                <w:color w:val="000000" w:themeColor="text1"/>
                <w:szCs w:val="21"/>
                <w14:textFill>
                  <w14:solidFill>
                    <w14:schemeClr w14:val="tx1"/>
                  </w14:solidFill>
                </w14:textFill>
              </w:rPr>
              <w:t>，是否采取了风险防范控制措施：</w:t>
            </w:r>
          </w:p>
        </w:tc>
        <w:tc>
          <w:tcPr>
            <w:tcW w:w="5263" w:type="dxa"/>
            <w:gridSpan w:val="9"/>
            <w:tcBorders>
              <w:left w:val="nil"/>
            </w:tcBorders>
            <w:vAlign w:val="center"/>
          </w:tcPr>
          <w:p w14:paraId="5B50D8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□是（</w:t>
            </w:r>
            <w:r>
              <w:rPr>
                <w:rFonts w:hint="eastAsia" w:ascii="黑体" w:hAnsi="黑体" w:eastAsia="黑体" w:cs="黑体"/>
                <w:color w:val="000000" w:themeColor="text1"/>
                <w:spacing w:val="-11"/>
                <w:sz w:val="21"/>
                <w:szCs w:val="21"/>
                <w14:textFill>
                  <w14:solidFill>
                    <w14:schemeClr w14:val="tx1"/>
                  </w14:solidFill>
                </w14:textFill>
              </w:rPr>
              <w:t>□方案已有相应内容</w:t>
            </w:r>
            <w:r>
              <w:rPr>
                <w:rFonts w:hint="eastAsia" w:ascii="黑体" w:hAnsi="黑体" w:eastAsia="黑体" w:cs="黑体"/>
                <w:color w:val="000000" w:themeColor="text1"/>
                <w:spacing w:val="-11"/>
                <w:sz w:val="21"/>
                <w:szCs w:val="21"/>
                <w:lang w:val="en-US" w:eastAsia="zh-CN"/>
                <w14:textFill>
                  <w14:solidFill>
                    <w14:schemeClr w14:val="tx1"/>
                  </w14:solidFill>
                </w14:textFill>
              </w:rPr>
              <w:t xml:space="preserve">  </w:t>
            </w:r>
            <w:r>
              <w:rPr>
                <w:rFonts w:hint="eastAsia" w:ascii="黑体" w:hAnsi="黑体" w:eastAsia="黑体" w:cs="黑体"/>
                <w:color w:val="000000" w:themeColor="text1"/>
                <w:spacing w:val="-11"/>
                <w:sz w:val="21"/>
                <w:szCs w:val="21"/>
                <w14:textFill>
                  <w14:solidFill>
                    <w14:schemeClr w14:val="tx1"/>
                  </w14:solidFill>
                </w14:textFill>
              </w:rPr>
              <w:t>□单独提交风险控制计划）</w:t>
            </w:r>
            <w:r>
              <w:rPr>
                <w:rFonts w:hint="eastAsia" w:ascii="黑体" w:hAnsi="黑体" w:eastAsia="黑体" w:cs="黑体"/>
                <w:color w:val="000000" w:themeColor="text1"/>
                <w:spacing w:val="-11"/>
                <w:sz w:val="21"/>
                <w:szCs w:val="21"/>
                <w:lang w:val="en-US" w:eastAsia="zh-CN"/>
                <w14:textFill>
                  <w14:solidFill>
                    <w14:schemeClr w14:val="tx1"/>
                  </w14:solidFill>
                </w14:textFill>
              </w:rPr>
              <w:t xml:space="preserve"> </w:t>
            </w:r>
            <w:r>
              <w:rPr>
                <w:rFonts w:hint="eastAsia" w:ascii="黑体" w:hAnsi="黑体" w:eastAsia="黑体" w:cs="黑体"/>
                <w:color w:val="000000" w:themeColor="text1"/>
                <w:szCs w:val="21"/>
                <w:lang w:val="en-US" w:eastAsia="zh-CN"/>
                <w14:textFill>
                  <w14:solidFill>
                    <w14:schemeClr w14:val="tx1"/>
                  </w14:solidFill>
                </w14:textFill>
              </w:rPr>
              <w:t xml:space="preserve"> </w:t>
            </w:r>
          </w:p>
          <w:p w14:paraId="671018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lang w:eastAsia="zh-CN"/>
                <w14:textFill>
                  <w14:solidFill>
                    <w14:schemeClr w14:val="tx1"/>
                  </w14:solidFill>
                </w14:textFill>
              </w:rPr>
              <w:t>□</w:t>
            </w:r>
            <w:r>
              <w:rPr>
                <w:rFonts w:hint="eastAsia" w:ascii="黑体" w:hAnsi="黑体" w:eastAsia="黑体" w:cs="黑体"/>
                <w:color w:val="000000" w:themeColor="text1"/>
                <w:szCs w:val="21"/>
                <w14:textFill>
                  <w14:solidFill>
                    <w14:schemeClr w14:val="tx1"/>
                  </w14:solidFill>
                </w14:textFill>
              </w:rPr>
              <w:t>否</w:t>
            </w:r>
          </w:p>
        </w:tc>
      </w:tr>
      <w:tr w14:paraId="72920A70">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723" w:type="dxa"/>
            <w:gridSpan w:val="11"/>
            <w:tcBorders>
              <w:right w:val="nil"/>
            </w:tcBorders>
            <w:vAlign w:val="center"/>
          </w:tcPr>
          <w:p w14:paraId="199C7F7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lang w:val="en-US" w:eastAsia="zh-CN"/>
                <w14:textFill>
                  <w14:solidFill>
                    <w14:schemeClr w14:val="tx1"/>
                  </w14:solidFill>
                </w14:textFill>
              </w:rPr>
              <w:t>· 是否给研究参与者带来</w:t>
            </w:r>
            <w:commentRangeStart w:id="4"/>
            <w:r>
              <w:rPr>
                <w:rFonts w:hint="eastAsia" w:ascii="黑体" w:hAnsi="黑体" w:eastAsia="黑体" w:cs="黑体"/>
                <w:color w:val="000000" w:themeColor="text1"/>
                <w:szCs w:val="21"/>
                <w:lang w:val="en-US" w:eastAsia="zh-CN"/>
                <w14:textFill>
                  <w14:solidFill>
                    <w14:schemeClr w14:val="tx1"/>
                  </w14:solidFill>
                </w14:textFill>
              </w:rPr>
              <w:t>直接受益</w:t>
            </w:r>
            <w:commentRangeEnd w:id="4"/>
            <w:r>
              <w:commentReference w:id="4"/>
            </w:r>
            <w:r>
              <w:rPr>
                <w:rFonts w:hint="eastAsia" w:ascii="黑体" w:hAnsi="黑体" w:eastAsia="黑体" w:cs="黑体"/>
                <w:color w:val="000000" w:themeColor="text1"/>
                <w:szCs w:val="21"/>
                <w:lang w:val="en-US" w:eastAsia="zh-CN"/>
                <w14:textFill>
                  <w14:solidFill>
                    <w14:schemeClr w14:val="tx1"/>
                  </w14:solidFill>
                </w14:textFill>
              </w:rPr>
              <w:t>：</w:t>
            </w:r>
          </w:p>
        </w:tc>
        <w:tc>
          <w:tcPr>
            <w:tcW w:w="6420" w:type="dxa"/>
            <w:gridSpan w:val="13"/>
            <w:tcBorders>
              <w:left w:val="nil"/>
            </w:tcBorders>
            <w:vAlign w:val="center"/>
          </w:tcPr>
          <w:p w14:paraId="1DC224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□是</w:t>
            </w:r>
            <w:r>
              <w:rPr>
                <w:rFonts w:hint="eastAsia" w:ascii="黑体" w:hAnsi="黑体" w:eastAsia="黑体" w:cs="黑体"/>
                <w:color w:val="000000" w:themeColor="text1"/>
                <w:szCs w:val="21"/>
                <w:lang w:eastAsia="zh-CN"/>
                <w14:textFill>
                  <w14:solidFill>
                    <w14:schemeClr w14:val="tx1"/>
                  </w14:solidFill>
                </w14:textFill>
              </w:rPr>
              <w:t>（</w:t>
            </w:r>
            <w:r>
              <w:rPr>
                <w:rFonts w:hint="eastAsia" w:ascii="黑体" w:hAnsi="黑体" w:eastAsia="黑体" w:cs="黑体"/>
                <w:color w:val="000000" w:themeColor="text1"/>
                <w:szCs w:val="21"/>
                <w:lang w:val="en-US" w:eastAsia="zh-CN"/>
                <w14:textFill>
                  <w14:solidFill>
                    <w14:schemeClr w14:val="tx1"/>
                  </w14:solidFill>
                </w14:textFill>
              </w:rPr>
              <w:t>请说明：</w:t>
            </w:r>
            <w:r>
              <w:rPr>
                <w:rFonts w:hint="eastAsia" w:ascii="黑体" w:hAnsi="黑体" w:eastAsia="黑体" w:cs="黑体"/>
                <w:color w:val="000000" w:themeColor="text1"/>
                <w:szCs w:val="21"/>
                <w:u w:val="single"/>
                <w:lang w:val="en-US" w:eastAsia="zh-CN"/>
                <w14:textFill>
                  <w14:solidFill>
                    <w14:schemeClr w14:val="tx1"/>
                  </w14:solidFill>
                </w14:textFill>
              </w:rPr>
              <w:t xml:space="preserve">                </w:t>
            </w:r>
            <w:r>
              <w:rPr>
                <w:rFonts w:hint="eastAsia" w:ascii="黑体" w:hAnsi="黑体" w:eastAsia="黑体" w:cs="黑体"/>
                <w:color w:val="000000" w:themeColor="text1"/>
                <w:szCs w:val="21"/>
                <w:lang w:eastAsia="zh-CN"/>
                <w14:textFill>
                  <w14:solidFill>
                    <w14:schemeClr w14:val="tx1"/>
                  </w14:solidFill>
                </w14:textFill>
              </w:rPr>
              <w:t>）</w:t>
            </w:r>
            <w:r>
              <w:rPr>
                <w:rFonts w:hint="eastAsia" w:ascii="黑体" w:hAnsi="黑体" w:eastAsia="黑体" w:cs="黑体"/>
                <w:color w:val="000000" w:themeColor="text1"/>
                <w:szCs w:val="21"/>
                <w14:textFill>
                  <w14:solidFill>
                    <w14:schemeClr w14:val="tx1"/>
                  </w14:solidFill>
                </w14:textFill>
              </w:rPr>
              <w:t xml:space="preserve">  □否</w:t>
            </w:r>
          </w:p>
        </w:tc>
      </w:tr>
      <w:tr w14:paraId="44A6EB96">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016" w:type="dxa"/>
            <w:gridSpan w:val="8"/>
            <w:tcBorders>
              <w:right w:val="nil"/>
            </w:tcBorders>
            <w:vAlign w:val="center"/>
          </w:tcPr>
          <w:p w14:paraId="452F187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黑体" w:hAnsi="黑体" w:eastAsia="黑体" w:cs="黑体"/>
                <w:szCs w:val="21"/>
                <w:lang w:val="en-US" w:eastAsia="zh-CN"/>
              </w:rPr>
            </w:pPr>
            <w:r>
              <w:rPr>
                <w:rFonts w:hint="eastAsia" w:ascii="黑体" w:hAnsi="黑体" w:eastAsia="黑体" w:cs="黑体"/>
                <w:szCs w:val="21"/>
                <w:lang w:val="en-US" w:eastAsia="zh-CN"/>
              </w:rPr>
              <w:t>· 是否带来</w:t>
            </w:r>
            <w:commentRangeStart w:id="5"/>
            <w:r>
              <w:rPr>
                <w:rFonts w:hint="eastAsia" w:ascii="黑体" w:hAnsi="黑体" w:eastAsia="黑体" w:cs="黑体"/>
                <w:szCs w:val="21"/>
                <w:lang w:val="en-US" w:eastAsia="zh-CN"/>
              </w:rPr>
              <w:t>社会收益</w:t>
            </w:r>
            <w:commentRangeEnd w:id="5"/>
            <w:r>
              <w:commentReference w:id="5"/>
            </w:r>
            <w:r>
              <w:rPr>
                <w:rFonts w:hint="eastAsia" w:ascii="黑体" w:hAnsi="黑体" w:eastAsia="黑体" w:cs="黑体"/>
                <w:szCs w:val="21"/>
                <w:lang w:val="en-US" w:eastAsia="zh-CN"/>
              </w:rPr>
              <w:t>：</w:t>
            </w:r>
          </w:p>
        </w:tc>
        <w:tc>
          <w:tcPr>
            <w:tcW w:w="7127" w:type="dxa"/>
            <w:gridSpan w:val="16"/>
            <w:tcBorders>
              <w:left w:val="nil"/>
            </w:tcBorders>
            <w:vAlign w:val="center"/>
          </w:tcPr>
          <w:p w14:paraId="2888FC2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szCs w:val="21"/>
              </w:rPr>
            </w:pPr>
            <w:r>
              <w:rPr>
                <w:rFonts w:hint="eastAsia" w:ascii="黑体" w:hAnsi="黑体" w:eastAsia="黑体" w:cs="黑体"/>
                <w:szCs w:val="21"/>
                <w:lang w:val="en-US" w:eastAsia="zh-CN"/>
              </w:rPr>
              <w:t>□是  □否</w:t>
            </w:r>
          </w:p>
        </w:tc>
      </w:tr>
      <w:tr w14:paraId="17F3479D">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shd w:val="clear" w:color="auto" w:fill="F1F1F1" w:themeFill="background1" w:themeFillShade="F2"/>
            <w:vAlign w:val="center"/>
          </w:tcPr>
          <w:p w14:paraId="6F7CD20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b/>
                <w:bCs/>
                <w:szCs w:val="21"/>
                <w:lang w:val="en-US" w:eastAsia="zh-CN"/>
              </w:rPr>
            </w:pPr>
            <w:r>
              <w:rPr>
                <w:rFonts w:hint="eastAsia" w:ascii="黑体" w:hAnsi="黑体" w:eastAsia="黑体" w:cs="黑体"/>
                <w:b/>
                <w:bCs/>
                <w:szCs w:val="21"/>
                <w:lang w:val="en-US" w:eastAsia="zh-CN"/>
              </w:rPr>
              <w:t>知情同意</w:t>
            </w:r>
          </w:p>
        </w:tc>
      </w:tr>
      <w:tr w14:paraId="2ADA7722">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2383" w:type="dxa"/>
            <w:gridSpan w:val="6"/>
            <w:tcBorders>
              <w:right w:val="nil"/>
            </w:tcBorders>
            <w:vAlign w:val="center"/>
          </w:tcPr>
          <w:p w14:paraId="6C4D0B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rPr>
            </w:pPr>
            <w:r>
              <w:rPr>
                <w:rFonts w:hint="eastAsia" w:ascii="黑体" w:hAnsi="黑体" w:eastAsia="黑体" w:cs="黑体"/>
                <w:szCs w:val="21"/>
                <w:lang w:val="en-US" w:eastAsia="zh-CN"/>
              </w:rPr>
              <w:t>· 获得知情同意形式</w:t>
            </w:r>
            <w:r>
              <w:rPr>
                <w:rFonts w:hint="eastAsia" w:ascii="黑体" w:hAnsi="黑体" w:eastAsia="黑体" w:cs="黑体"/>
                <w:szCs w:val="21"/>
              </w:rPr>
              <w:t>：</w:t>
            </w:r>
          </w:p>
        </w:tc>
        <w:tc>
          <w:tcPr>
            <w:tcW w:w="7760" w:type="dxa"/>
            <w:gridSpan w:val="18"/>
            <w:tcBorders>
              <w:left w:val="nil"/>
            </w:tcBorders>
            <w:vAlign w:val="center"/>
          </w:tcPr>
          <w:p w14:paraId="62DB73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rPr>
            </w:pPr>
            <w:r>
              <w:rPr>
                <w:rFonts w:hint="eastAsia" w:ascii="黑体" w:hAnsi="黑体" w:eastAsia="黑体" w:cs="黑体"/>
                <w:szCs w:val="21"/>
              </w:rPr>
              <w:t>□</w:t>
            </w:r>
            <w:r>
              <w:rPr>
                <w:rFonts w:hint="eastAsia" w:ascii="黑体" w:hAnsi="黑体" w:eastAsia="黑体" w:cs="黑体"/>
                <w:szCs w:val="21"/>
                <w:lang w:val="en-US" w:eastAsia="zh-CN"/>
              </w:rPr>
              <w:t>书面</w:t>
            </w:r>
            <w:r>
              <w:rPr>
                <w:rFonts w:hint="eastAsia" w:ascii="黑体" w:hAnsi="黑体" w:eastAsia="黑体" w:cs="黑体"/>
                <w:szCs w:val="21"/>
              </w:rPr>
              <w:t>（可多选）</w:t>
            </w:r>
            <w:r>
              <w:rPr>
                <w:rFonts w:hint="eastAsia" w:ascii="黑体" w:hAnsi="黑体" w:eastAsia="黑体" w:cs="黑体"/>
                <w:szCs w:val="21"/>
                <w:lang w:eastAsia="zh-CN"/>
              </w:rPr>
              <w:t>：</w:t>
            </w:r>
            <w:r>
              <w:rPr>
                <w:rFonts w:hint="eastAsia" w:ascii="黑体" w:hAnsi="黑体" w:eastAsia="黑体" w:cs="黑体"/>
                <w:szCs w:val="21"/>
                <w:lang w:val="en-US" w:eastAsia="zh-CN"/>
              </w:rPr>
              <w:t>□</w:t>
            </w:r>
            <w:r>
              <w:rPr>
                <w:rFonts w:hint="eastAsia" w:ascii="黑体" w:hAnsi="黑体" w:eastAsia="黑体" w:cs="黑体"/>
                <w:szCs w:val="21"/>
                <w:lang w:eastAsia="zh-CN"/>
              </w:rPr>
              <w:t>研究参与者</w:t>
            </w:r>
            <w:r>
              <w:rPr>
                <w:rFonts w:hint="eastAsia" w:ascii="黑体" w:hAnsi="黑体" w:eastAsia="黑体" w:cs="黑体"/>
                <w:szCs w:val="21"/>
              </w:rPr>
              <w:t>本人   □法定</w:t>
            </w:r>
            <w:r>
              <w:rPr>
                <w:rFonts w:hint="eastAsia" w:ascii="黑体" w:hAnsi="黑体" w:eastAsia="黑体" w:cs="黑体"/>
                <w:szCs w:val="21"/>
                <w:lang w:eastAsia="zh-CN"/>
              </w:rPr>
              <w:t>代理人</w:t>
            </w:r>
            <w:r>
              <w:rPr>
                <w:rFonts w:hint="eastAsia" w:ascii="黑体" w:hAnsi="黑体" w:eastAsia="黑体" w:cs="黑体"/>
                <w:szCs w:val="21"/>
                <w:lang w:val="en-US" w:eastAsia="zh-CN"/>
              </w:rPr>
              <w:t xml:space="preserve">    </w:t>
            </w:r>
            <w:r>
              <w:rPr>
                <w:rFonts w:hint="eastAsia" w:ascii="黑体" w:hAnsi="黑体" w:eastAsia="黑体" w:cs="黑体"/>
                <w:szCs w:val="21"/>
              </w:rPr>
              <w:t>□公正见证人</w:t>
            </w:r>
          </w:p>
          <w:p w14:paraId="35CB0A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黑体" w:hAnsi="黑体" w:eastAsia="黑体" w:cs="黑体"/>
                <w:szCs w:val="21"/>
                <w:lang w:val="en-US" w:eastAsia="zh-CN"/>
              </w:rPr>
            </w:pPr>
            <w:r>
              <w:rPr>
                <w:rFonts w:hint="eastAsia" w:ascii="黑体" w:hAnsi="黑体" w:eastAsia="黑体" w:cs="黑体"/>
                <w:szCs w:val="21"/>
                <w:lang w:val="en-US" w:eastAsia="zh-CN"/>
              </w:rPr>
              <w:t>□免除知情同意（填写“免除知情同意审查申请表”）</w:t>
            </w:r>
          </w:p>
        </w:tc>
      </w:tr>
      <w:tr w14:paraId="273B69BE">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5737" w:type="dxa"/>
            <w:gridSpan w:val="17"/>
            <w:tcBorders>
              <w:right w:val="nil"/>
            </w:tcBorders>
            <w:vAlign w:val="center"/>
          </w:tcPr>
          <w:p w14:paraId="4BF803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 xml:space="preserve">· </w:t>
            </w:r>
            <w:r>
              <w:rPr>
                <w:rFonts w:hint="eastAsia" w:ascii="黑体" w:hAnsi="黑体" w:eastAsia="黑体" w:cs="黑体"/>
                <w:szCs w:val="21"/>
                <w:lang w:eastAsia="zh-CN"/>
              </w:rPr>
              <w:t>研究参与者</w:t>
            </w:r>
            <w:r>
              <w:rPr>
                <w:rFonts w:hint="eastAsia" w:ascii="黑体" w:hAnsi="黑体" w:eastAsia="黑体" w:cs="黑体"/>
                <w:szCs w:val="21"/>
              </w:rPr>
              <w:t>知情同意</w:t>
            </w:r>
            <w:commentRangeStart w:id="6"/>
            <w:r>
              <w:rPr>
                <w:rFonts w:hint="eastAsia" w:ascii="黑体" w:hAnsi="黑体" w:eastAsia="黑体" w:cs="黑体"/>
                <w:szCs w:val="21"/>
              </w:rPr>
              <w:t>关键信息</w:t>
            </w:r>
            <w:commentRangeEnd w:id="6"/>
            <w:r>
              <w:commentReference w:id="6"/>
            </w:r>
            <w:r>
              <w:rPr>
                <w:rFonts w:hint="eastAsia" w:ascii="黑体" w:hAnsi="黑体" w:eastAsia="黑体" w:cs="黑体"/>
                <w:szCs w:val="21"/>
              </w:rPr>
              <w:t>是否完整</w:t>
            </w:r>
            <w:r>
              <w:rPr>
                <w:rFonts w:hint="eastAsia" w:ascii="黑体" w:hAnsi="黑体" w:eastAsia="黑体" w:cs="黑体"/>
                <w:szCs w:val="21"/>
                <w:lang w:val="en-US" w:eastAsia="zh-CN"/>
              </w:rPr>
              <w:t>：</w:t>
            </w:r>
          </w:p>
        </w:tc>
        <w:tc>
          <w:tcPr>
            <w:tcW w:w="4406" w:type="dxa"/>
            <w:gridSpan w:val="7"/>
            <w:tcBorders>
              <w:left w:val="nil"/>
            </w:tcBorders>
            <w:vAlign w:val="center"/>
          </w:tcPr>
          <w:p w14:paraId="753A09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□是  □否（请补充或说明）</w:t>
            </w:r>
          </w:p>
        </w:tc>
      </w:tr>
      <w:tr w14:paraId="619C1294">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5737" w:type="dxa"/>
            <w:gridSpan w:val="17"/>
            <w:tcBorders>
              <w:right w:val="nil"/>
            </w:tcBorders>
            <w:vAlign w:val="center"/>
          </w:tcPr>
          <w:p w14:paraId="3AB313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 xml:space="preserve">· </w:t>
            </w:r>
            <w:r>
              <w:rPr>
                <w:rFonts w:hint="eastAsia" w:ascii="黑体" w:hAnsi="黑体" w:eastAsia="黑体" w:cs="黑体"/>
                <w:szCs w:val="21"/>
              </w:rPr>
              <w:t>用</w:t>
            </w:r>
            <w:r>
              <w:rPr>
                <w:rFonts w:hint="eastAsia" w:ascii="黑体" w:hAnsi="黑体" w:eastAsia="黑体" w:cs="黑体"/>
                <w:szCs w:val="21"/>
                <w:lang w:eastAsia="zh-CN"/>
              </w:rPr>
              <w:t>研究参与者</w:t>
            </w:r>
            <w:r>
              <w:rPr>
                <w:rFonts w:hint="eastAsia" w:ascii="黑体" w:hAnsi="黑体" w:eastAsia="黑体" w:cs="黑体"/>
                <w:szCs w:val="21"/>
              </w:rPr>
              <w:t>能理解的非专业术语告知研究信息：</w:t>
            </w:r>
          </w:p>
        </w:tc>
        <w:tc>
          <w:tcPr>
            <w:tcW w:w="4406" w:type="dxa"/>
            <w:gridSpan w:val="7"/>
            <w:tcBorders>
              <w:left w:val="nil"/>
            </w:tcBorders>
            <w:vAlign w:val="center"/>
          </w:tcPr>
          <w:p w14:paraId="2A85C2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rPr>
            </w:pPr>
            <w:r>
              <w:rPr>
                <w:rFonts w:hint="eastAsia" w:ascii="黑体" w:hAnsi="黑体" w:eastAsia="黑体" w:cs="黑体"/>
                <w:szCs w:val="21"/>
              </w:rPr>
              <w:t>□是  □否</w:t>
            </w:r>
          </w:p>
        </w:tc>
      </w:tr>
      <w:tr w14:paraId="5BB1AD05">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5737" w:type="dxa"/>
            <w:gridSpan w:val="17"/>
            <w:tcBorders>
              <w:right w:val="nil"/>
            </w:tcBorders>
            <w:vAlign w:val="center"/>
          </w:tcPr>
          <w:p w14:paraId="28784C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 不会</w:t>
            </w:r>
            <w:r>
              <w:rPr>
                <w:rFonts w:hint="eastAsia" w:ascii="黑体" w:hAnsi="黑体" w:eastAsia="黑体" w:cs="黑体"/>
                <w:szCs w:val="21"/>
              </w:rPr>
              <w:t>诱导或强制</w:t>
            </w:r>
            <w:r>
              <w:rPr>
                <w:rFonts w:hint="eastAsia" w:ascii="黑体" w:hAnsi="黑体" w:eastAsia="黑体" w:cs="黑体"/>
                <w:szCs w:val="21"/>
                <w:lang w:eastAsia="zh-CN"/>
              </w:rPr>
              <w:t>研究参与者</w:t>
            </w:r>
            <w:r>
              <w:rPr>
                <w:rFonts w:hint="eastAsia" w:ascii="黑体" w:hAnsi="黑体" w:eastAsia="黑体" w:cs="黑体"/>
                <w:szCs w:val="21"/>
              </w:rPr>
              <w:t>参加：</w:t>
            </w:r>
          </w:p>
        </w:tc>
        <w:tc>
          <w:tcPr>
            <w:tcW w:w="4406" w:type="dxa"/>
            <w:gridSpan w:val="7"/>
            <w:tcBorders>
              <w:left w:val="nil"/>
            </w:tcBorders>
            <w:vAlign w:val="center"/>
          </w:tcPr>
          <w:p w14:paraId="611805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rPr>
            </w:pPr>
            <w:r>
              <w:rPr>
                <w:rFonts w:hint="eastAsia" w:ascii="黑体" w:hAnsi="黑体" w:eastAsia="黑体" w:cs="黑体"/>
                <w:szCs w:val="21"/>
              </w:rPr>
              <w:t>□是  □否</w:t>
            </w:r>
          </w:p>
        </w:tc>
      </w:tr>
      <w:tr w14:paraId="65691EE1">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shd w:val="clear" w:color="auto" w:fill="F1F1F1" w:themeFill="background1" w:themeFillShade="F2"/>
            <w:vAlign w:val="center"/>
          </w:tcPr>
          <w:p w14:paraId="5E17825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b/>
                <w:bCs/>
                <w:szCs w:val="21"/>
                <w:lang w:val="en-US" w:eastAsia="zh-CN"/>
              </w:rPr>
            </w:pPr>
            <w:r>
              <w:rPr>
                <w:rFonts w:hint="eastAsia" w:ascii="黑体" w:hAnsi="黑体" w:eastAsia="黑体" w:cs="黑体"/>
                <w:b/>
                <w:bCs/>
                <w:szCs w:val="21"/>
                <w:lang w:val="en-US" w:eastAsia="zh-CN"/>
              </w:rPr>
              <w:t>招募方式</w:t>
            </w:r>
          </w:p>
        </w:tc>
      </w:tr>
      <w:tr w14:paraId="50FE3F56">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2008" w:type="dxa"/>
            <w:gridSpan w:val="4"/>
            <w:tcBorders>
              <w:right w:val="nil"/>
            </w:tcBorders>
            <w:vAlign w:val="center"/>
          </w:tcPr>
          <w:p w14:paraId="24A03B8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lang w:val="en-US" w:eastAsia="zh-CN"/>
              </w:rPr>
              <w:t xml:space="preserve">· </w:t>
            </w:r>
            <w:r>
              <w:rPr>
                <w:rFonts w:hint="eastAsia" w:ascii="黑体" w:hAnsi="黑体" w:eastAsia="黑体" w:cs="黑体"/>
                <w:szCs w:val="21"/>
              </w:rPr>
              <w:t>招募方式</w:t>
            </w:r>
            <w:r>
              <w:rPr>
                <w:rFonts w:hint="eastAsia" w:ascii="黑体" w:hAnsi="黑体" w:eastAsia="黑体" w:cs="黑体"/>
                <w:szCs w:val="21"/>
                <w:lang w:eastAsia="zh-CN"/>
              </w:rPr>
              <w:t>：</w:t>
            </w:r>
          </w:p>
        </w:tc>
        <w:tc>
          <w:tcPr>
            <w:tcW w:w="8135" w:type="dxa"/>
            <w:gridSpan w:val="20"/>
            <w:tcBorders>
              <w:left w:val="nil"/>
            </w:tcBorders>
            <w:vAlign w:val="center"/>
          </w:tcPr>
          <w:p w14:paraId="0590813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rPr>
              <w:t>□广告  □个人联系  □数据库  □中介  □其他：</w:t>
            </w:r>
          </w:p>
        </w:tc>
      </w:tr>
      <w:tr w14:paraId="30F914D4">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shd w:val="clear" w:color="auto" w:fill="F1F1F1" w:themeFill="background1" w:themeFillShade="F2"/>
            <w:vAlign w:val="center"/>
          </w:tcPr>
          <w:p w14:paraId="0415DD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黑体" w:hAnsi="黑体" w:eastAsia="黑体" w:cs="黑体"/>
                <w:b/>
                <w:bCs/>
                <w:szCs w:val="21"/>
                <w:lang w:val="en-US" w:eastAsia="zh-CN"/>
              </w:rPr>
            </w:pPr>
            <w:r>
              <w:rPr>
                <w:rFonts w:hint="eastAsia" w:ascii="黑体" w:hAnsi="黑体" w:eastAsia="黑体" w:cs="黑体"/>
                <w:b/>
                <w:bCs/>
                <w:szCs w:val="21"/>
                <w:lang w:val="en-US" w:eastAsia="zh-CN"/>
              </w:rPr>
              <w:t>研究参与者人群特征</w:t>
            </w:r>
          </w:p>
        </w:tc>
      </w:tr>
      <w:tr w14:paraId="503FC43E">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vAlign w:val="center"/>
          </w:tcPr>
          <w:p w14:paraId="529013D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lang w:eastAsia="zh-CN"/>
              </w:rPr>
              <w:t>□</w:t>
            </w:r>
            <w:r>
              <w:rPr>
                <w:rFonts w:hint="eastAsia" w:ascii="黑体" w:hAnsi="黑体" w:eastAsia="黑体" w:cs="黑体"/>
                <w:szCs w:val="21"/>
              </w:rPr>
              <w:t>健康</w:t>
            </w:r>
            <w:r>
              <w:rPr>
                <w:rFonts w:hint="eastAsia" w:ascii="黑体" w:hAnsi="黑体" w:eastAsia="黑体" w:cs="黑体"/>
                <w:szCs w:val="21"/>
                <w:lang w:val="en-US" w:eastAsia="zh-CN"/>
              </w:rPr>
              <w:t>志愿者</w:t>
            </w:r>
            <w:r>
              <w:rPr>
                <w:rFonts w:hint="eastAsia" w:ascii="黑体" w:hAnsi="黑体" w:eastAsia="黑体" w:cs="黑体"/>
                <w:szCs w:val="21"/>
              </w:rPr>
              <w:t xml:space="preserve">  □</w:t>
            </w:r>
            <w:r>
              <w:rPr>
                <w:rFonts w:hint="eastAsia" w:ascii="黑体" w:hAnsi="黑体" w:eastAsia="黑体" w:cs="黑体"/>
                <w:szCs w:val="21"/>
                <w:lang w:val="en-US" w:eastAsia="zh-CN"/>
              </w:rPr>
              <w:t>目标适应症</w:t>
            </w:r>
            <w:r>
              <w:rPr>
                <w:rFonts w:hint="eastAsia" w:ascii="黑体" w:hAnsi="黑体" w:eastAsia="黑体" w:cs="黑体"/>
                <w:szCs w:val="21"/>
              </w:rPr>
              <w:t>患者  □弱势群</w:t>
            </w:r>
            <w:r>
              <w:rPr>
                <w:rFonts w:hint="eastAsia" w:ascii="黑体" w:hAnsi="黑体" w:eastAsia="黑体" w:cs="黑体"/>
                <w:spacing w:val="0"/>
                <w:sz w:val="21"/>
                <w:szCs w:val="21"/>
              </w:rPr>
              <w:t>体（选择弱势群体，填</w:t>
            </w:r>
            <w:r>
              <w:rPr>
                <w:rFonts w:hint="eastAsia" w:ascii="黑体" w:hAnsi="黑体" w:eastAsia="黑体" w:cs="黑体"/>
                <w:spacing w:val="0"/>
                <w:sz w:val="21"/>
                <w:szCs w:val="21"/>
                <w:lang w:val="en-US" w:eastAsia="zh-CN"/>
              </w:rPr>
              <w:t>勾选下面选项</w:t>
            </w:r>
            <w:r>
              <w:rPr>
                <w:rFonts w:hint="eastAsia" w:ascii="黑体" w:hAnsi="黑体" w:eastAsia="黑体" w:cs="黑体"/>
                <w:spacing w:val="0"/>
                <w:sz w:val="21"/>
                <w:szCs w:val="21"/>
              </w:rPr>
              <w:t xml:space="preserve">） </w:t>
            </w:r>
          </w:p>
        </w:tc>
      </w:tr>
      <w:tr w14:paraId="0210464E">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651" w:type="dxa"/>
            <w:vMerge w:val="restart"/>
            <w:tcBorders>
              <w:right w:val="nil"/>
            </w:tcBorders>
            <w:vAlign w:val="center"/>
          </w:tcPr>
          <w:p w14:paraId="1C3772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Cs w:val="21"/>
                <w:lang w:val="en-US" w:eastAsia="zh-CN"/>
              </w:rPr>
            </w:pPr>
          </w:p>
        </w:tc>
        <w:tc>
          <w:tcPr>
            <w:tcW w:w="9492" w:type="dxa"/>
            <w:gridSpan w:val="23"/>
            <w:tcBorders>
              <w:left w:val="nil"/>
            </w:tcBorders>
            <w:vAlign w:val="center"/>
          </w:tcPr>
          <w:p w14:paraId="254298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Cs w:val="21"/>
              </w:rPr>
            </w:pPr>
            <w:r>
              <w:rPr>
                <w:rFonts w:hint="eastAsia" w:ascii="黑体" w:hAnsi="黑体" w:eastAsia="黑体" w:cs="黑体"/>
                <w:szCs w:val="21"/>
                <w:lang w:val="en-US" w:eastAsia="zh-CN"/>
              </w:rPr>
              <w:t xml:space="preserve">        </w:t>
            </w:r>
            <w:r>
              <w:rPr>
                <w:rFonts w:hint="eastAsia" w:ascii="黑体" w:hAnsi="黑体" w:eastAsia="黑体" w:cs="黑体"/>
                <w:szCs w:val="21"/>
              </w:rPr>
              <w:t>□ 儿童/未成年人              □ 认知障碍或因其他因素无能力做出知情同意的成人</w:t>
            </w:r>
          </w:p>
          <w:p w14:paraId="34D805B9">
            <w:pPr>
              <w:keepNext w:val="0"/>
              <w:keepLines w:val="0"/>
              <w:pageBreakBefore w:val="0"/>
              <w:widowControl w:val="0"/>
              <w:kinsoku/>
              <w:wordWrap/>
              <w:overflowPunct/>
              <w:topLinePunct w:val="0"/>
              <w:autoSpaceDE/>
              <w:autoSpaceDN/>
              <w:bidi w:val="0"/>
              <w:adjustRightInd/>
              <w:snapToGrid/>
              <w:spacing w:line="240" w:lineRule="auto"/>
              <w:ind w:firstLine="840" w:firstLineChars="400"/>
              <w:jc w:val="both"/>
              <w:textAlignment w:val="auto"/>
              <w:rPr>
                <w:rFonts w:hint="eastAsia" w:ascii="黑体" w:hAnsi="黑体" w:eastAsia="黑体" w:cs="黑体"/>
                <w:szCs w:val="21"/>
              </w:rPr>
            </w:pPr>
            <w:r>
              <w:rPr>
                <w:rFonts w:hint="eastAsia" w:ascii="黑体" w:hAnsi="黑体" w:eastAsia="黑体" w:cs="黑体"/>
                <w:szCs w:val="21"/>
              </w:rPr>
              <w:t>□ 申办者/研究者的雇员或学生  □ 教育/经济地位低下的人员</w:t>
            </w:r>
          </w:p>
          <w:p w14:paraId="00EFB4E1">
            <w:pPr>
              <w:keepNext w:val="0"/>
              <w:keepLines w:val="0"/>
              <w:pageBreakBefore w:val="0"/>
              <w:widowControl w:val="0"/>
              <w:kinsoku/>
              <w:wordWrap/>
              <w:overflowPunct/>
              <w:topLinePunct w:val="0"/>
              <w:autoSpaceDE/>
              <w:autoSpaceDN/>
              <w:bidi w:val="0"/>
              <w:adjustRightInd/>
              <w:snapToGrid/>
              <w:spacing w:line="240" w:lineRule="auto"/>
              <w:ind w:firstLine="840" w:firstLineChars="400"/>
              <w:jc w:val="both"/>
              <w:textAlignment w:val="auto"/>
              <w:rPr>
                <w:rFonts w:hint="eastAsia" w:ascii="黑体" w:hAnsi="黑体" w:eastAsia="黑体" w:cs="黑体"/>
                <w:szCs w:val="21"/>
              </w:rPr>
            </w:pPr>
            <w:r>
              <w:rPr>
                <w:rFonts w:hint="eastAsia" w:ascii="黑体" w:hAnsi="黑体" w:eastAsia="黑体" w:cs="黑体"/>
                <w:szCs w:val="21"/>
              </w:rPr>
              <w:t>□ 囚犯</w:t>
            </w:r>
            <w:r>
              <w:rPr>
                <w:rFonts w:hint="eastAsia" w:ascii="黑体" w:hAnsi="黑体" w:eastAsia="黑体" w:cs="黑体"/>
                <w:szCs w:val="21"/>
                <w:lang w:val="en-US" w:eastAsia="zh-CN"/>
              </w:rPr>
              <w:t xml:space="preserve">                       </w:t>
            </w:r>
            <w:r>
              <w:rPr>
                <w:rFonts w:hint="eastAsia" w:ascii="黑体" w:hAnsi="黑体" w:eastAsia="黑体" w:cs="黑体"/>
                <w:szCs w:val="21"/>
                <w:lang w:eastAsia="zh-CN"/>
              </w:rPr>
              <w:t>□</w:t>
            </w:r>
            <w:r>
              <w:rPr>
                <w:rFonts w:hint="eastAsia" w:ascii="黑体" w:hAnsi="黑体" w:eastAsia="黑体" w:cs="黑体"/>
                <w:szCs w:val="21"/>
              </w:rPr>
              <w:t xml:space="preserve"> 孕妇                       □ 其他：     </w:t>
            </w:r>
          </w:p>
        </w:tc>
      </w:tr>
      <w:tr w14:paraId="5719589B">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651" w:type="dxa"/>
            <w:vMerge w:val="continue"/>
            <w:tcBorders>
              <w:right w:val="nil"/>
            </w:tcBorders>
            <w:vAlign w:val="center"/>
          </w:tcPr>
          <w:p w14:paraId="72DFE2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Cs w:val="21"/>
                <w:lang w:val="en-US" w:eastAsia="zh-CN"/>
              </w:rPr>
            </w:pPr>
          </w:p>
        </w:tc>
        <w:tc>
          <w:tcPr>
            <w:tcW w:w="9492" w:type="dxa"/>
            <w:gridSpan w:val="23"/>
            <w:tcBorders>
              <w:left w:val="nil"/>
            </w:tcBorders>
            <w:vAlign w:val="center"/>
          </w:tcPr>
          <w:p w14:paraId="5F5E80E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lang w:eastAsia="zh-CN"/>
              </w:rPr>
            </w:pPr>
            <w:r>
              <w:rPr>
                <w:rFonts w:hint="eastAsia" w:ascii="黑体" w:hAnsi="黑体" w:eastAsia="黑体" w:cs="黑体"/>
                <w:szCs w:val="21"/>
              </w:rPr>
              <w:t>知情同意能力的评估方式（选择弱势群体，填写该选项） □临床判断  □量表  □仪器</w:t>
            </w:r>
          </w:p>
        </w:tc>
      </w:tr>
      <w:tr w14:paraId="523D7469">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651" w:type="dxa"/>
            <w:vMerge w:val="continue"/>
            <w:tcBorders>
              <w:right w:val="nil"/>
            </w:tcBorders>
            <w:vAlign w:val="center"/>
          </w:tcPr>
          <w:p w14:paraId="1DF8E1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Cs w:val="21"/>
                <w:lang w:val="en-US" w:eastAsia="zh-CN"/>
              </w:rPr>
            </w:pPr>
          </w:p>
        </w:tc>
        <w:tc>
          <w:tcPr>
            <w:tcW w:w="9492" w:type="dxa"/>
            <w:gridSpan w:val="23"/>
            <w:tcBorders>
              <w:left w:val="nil"/>
            </w:tcBorders>
            <w:vAlign w:val="center"/>
          </w:tcPr>
          <w:p w14:paraId="3178211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rPr>
              <w:t xml:space="preserve">涉及孕妇研究的信息（选择孕妇，填写以下选项） </w:t>
            </w:r>
          </w:p>
          <w:p w14:paraId="6582EC8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840" w:firstLineChars="400"/>
              <w:textAlignment w:val="auto"/>
              <w:rPr>
                <w:rFonts w:hint="eastAsia" w:ascii="黑体" w:hAnsi="黑体" w:eastAsia="黑体" w:cs="黑体"/>
                <w:szCs w:val="21"/>
              </w:rPr>
            </w:pPr>
            <w:r>
              <w:rPr>
                <w:rFonts w:hint="eastAsia" w:ascii="黑体" w:hAnsi="黑体" w:eastAsia="黑体" w:cs="黑体"/>
                <w:szCs w:val="21"/>
              </w:rPr>
              <w:t>□没有通过经济利益引诱其中止妊娠</w:t>
            </w:r>
          </w:p>
          <w:p w14:paraId="31BDB9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840" w:firstLineChars="400"/>
              <w:textAlignment w:val="auto"/>
              <w:rPr>
                <w:rFonts w:hint="eastAsia" w:ascii="黑体" w:hAnsi="黑体" w:eastAsia="黑体" w:cs="黑体"/>
                <w:szCs w:val="21"/>
              </w:rPr>
            </w:pPr>
            <w:r>
              <w:rPr>
                <w:rFonts w:hint="eastAsia" w:ascii="黑体" w:hAnsi="黑体" w:eastAsia="黑体" w:cs="黑体"/>
                <w:szCs w:val="21"/>
              </w:rPr>
              <w:t>□ 研究人员不参与中止妊娠的决策</w:t>
            </w:r>
          </w:p>
          <w:p w14:paraId="779A67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840" w:firstLineChars="400"/>
              <w:textAlignment w:val="auto"/>
              <w:rPr>
                <w:rFonts w:hint="eastAsia" w:ascii="黑体" w:hAnsi="黑体" w:eastAsia="黑体" w:cs="黑体"/>
                <w:szCs w:val="21"/>
              </w:rPr>
            </w:pPr>
            <w:r>
              <w:rPr>
                <w:rFonts w:hint="eastAsia" w:ascii="黑体" w:hAnsi="黑体" w:eastAsia="黑体" w:cs="黑体"/>
                <w:szCs w:val="21"/>
                <w:lang w:eastAsia="zh-CN"/>
              </w:rPr>
              <w:t>□</w:t>
            </w:r>
            <w:r>
              <w:rPr>
                <w:rFonts w:hint="eastAsia" w:ascii="黑体" w:hAnsi="黑体" w:eastAsia="黑体" w:cs="黑体"/>
                <w:szCs w:val="21"/>
              </w:rPr>
              <w:t xml:space="preserve"> 研究人员不参与新生儿生存能力的判断</w:t>
            </w:r>
          </w:p>
        </w:tc>
      </w:tr>
      <w:tr w14:paraId="19EEDB16">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2008" w:type="dxa"/>
            <w:gridSpan w:val="4"/>
            <w:tcBorders>
              <w:right w:val="nil"/>
            </w:tcBorders>
            <w:vAlign w:val="center"/>
          </w:tcPr>
          <w:p w14:paraId="203074D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 年龄范围：</w:t>
            </w:r>
          </w:p>
        </w:tc>
        <w:tc>
          <w:tcPr>
            <w:tcW w:w="8135" w:type="dxa"/>
            <w:gridSpan w:val="20"/>
            <w:tcBorders>
              <w:left w:val="nil"/>
            </w:tcBorders>
            <w:vAlign w:val="center"/>
          </w:tcPr>
          <w:p w14:paraId="3CD5F4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30" w:firstLineChars="300"/>
              <w:textAlignment w:val="auto"/>
              <w:rPr>
                <w:rFonts w:hint="default" w:ascii="黑体" w:hAnsi="黑体" w:eastAsia="黑体" w:cs="黑体"/>
                <w:szCs w:val="21"/>
                <w:lang w:val="en-US" w:eastAsia="zh-CN"/>
              </w:rPr>
            </w:pPr>
            <w:r>
              <w:rPr>
                <w:rFonts w:hint="eastAsia" w:ascii="黑体" w:hAnsi="黑体" w:eastAsia="黑体" w:cs="黑体"/>
                <w:szCs w:val="21"/>
                <w:lang w:val="en-US" w:eastAsia="zh-CN"/>
              </w:rPr>
              <w:t>岁——      岁</w:t>
            </w:r>
          </w:p>
        </w:tc>
      </w:tr>
      <w:tr w14:paraId="56D88925">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shd w:val="clear" w:color="auto" w:fill="F1F1F1" w:themeFill="background1" w:themeFillShade="F2"/>
            <w:vAlign w:val="center"/>
          </w:tcPr>
          <w:p w14:paraId="4E2E2D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黑体" w:hAnsi="黑体" w:eastAsia="黑体" w:cs="黑体"/>
                <w:b/>
                <w:bCs/>
                <w:szCs w:val="21"/>
                <w:lang w:val="en-US" w:eastAsia="zh-CN"/>
              </w:rPr>
            </w:pPr>
            <w:r>
              <w:rPr>
                <w:rFonts w:hint="eastAsia" w:ascii="黑体" w:hAnsi="黑体" w:eastAsia="黑体" w:cs="黑体"/>
                <w:b/>
                <w:bCs/>
                <w:szCs w:val="21"/>
                <w:lang w:val="en-US" w:eastAsia="zh-CN"/>
              </w:rPr>
              <w:t>补偿信息</w:t>
            </w:r>
          </w:p>
        </w:tc>
      </w:tr>
      <w:tr w14:paraId="1C3B091E">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3899" w:type="dxa"/>
            <w:gridSpan w:val="12"/>
            <w:tcBorders>
              <w:right w:val="nil"/>
            </w:tcBorders>
            <w:vAlign w:val="center"/>
          </w:tcPr>
          <w:p w14:paraId="5DD531A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 xml:space="preserve">· </w:t>
            </w:r>
            <w:r>
              <w:rPr>
                <w:rFonts w:hint="eastAsia" w:ascii="黑体" w:hAnsi="黑体" w:eastAsia="黑体" w:cs="黑体"/>
                <w:szCs w:val="21"/>
              </w:rPr>
              <w:t>支付</w:t>
            </w:r>
            <w:r>
              <w:rPr>
                <w:rFonts w:hint="eastAsia" w:ascii="黑体" w:hAnsi="黑体" w:eastAsia="黑体" w:cs="黑体"/>
                <w:szCs w:val="21"/>
                <w:lang w:eastAsia="zh-CN"/>
              </w:rPr>
              <w:t>试验参与者</w:t>
            </w:r>
            <w:r>
              <w:rPr>
                <w:rFonts w:hint="eastAsia" w:ascii="黑体" w:hAnsi="黑体" w:eastAsia="黑体" w:cs="黑体"/>
                <w:szCs w:val="21"/>
              </w:rPr>
              <w:t>交通费或其它补偿</w:t>
            </w:r>
            <w:r>
              <w:rPr>
                <w:rFonts w:hint="eastAsia" w:ascii="黑体" w:hAnsi="黑体" w:eastAsia="黑体" w:cs="黑体"/>
                <w:szCs w:val="21"/>
                <w:lang w:eastAsia="zh-CN"/>
              </w:rPr>
              <w:t>：</w:t>
            </w:r>
          </w:p>
        </w:tc>
        <w:tc>
          <w:tcPr>
            <w:tcW w:w="6244" w:type="dxa"/>
            <w:gridSpan w:val="12"/>
            <w:tcBorders>
              <w:left w:val="nil"/>
            </w:tcBorders>
            <w:vAlign w:val="center"/>
          </w:tcPr>
          <w:p w14:paraId="5B16651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rPr>
              <w:t xml:space="preserve">□是（请填写以下选项）  □否    □不适用 </w:t>
            </w:r>
          </w:p>
        </w:tc>
      </w:tr>
      <w:tr w14:paraId="48EB8000">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651" w:type="dxa"/>
            <w:vMerge w:val="restart"/>
            <w:tcBorders>
              <w:right w:val="nil"/>
            </w:tcBorders>
            <w:vAlign w:val="center"/>
          </w:tcPr>
          <w:p w14:paraId="0FA1A6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Cs w:val="21"/>
                <w:lang w:val="en-US" w:eastAsia="zh-CN"/>
              </w:rPr>
            </w:pPr>
          </w:p>
        </w:tc>
        <w:tc>
          <w:tcPr>
            <w:tcW w:w="3248" w:type="dxa"/>
            <w:gridSpan w:val="11"/>
            <w:tcBorders>
              <w:left w:val="nil"/>
              <w:right w:val="nil"/>
            </w:tcBorders>
            <w:vAlign w:val="center"/>
          </w:tcPr>
          <w:p w14:paraId="5E2B6F5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 xml:space="preserve">          交</w:t>
            </w:r>
            <w:r>
              <w:rPr>
                <w:rFonts w:hint="eastAsia" w:ascii="黑体" w:hAnsi="黑体" w:eastAsia="黑体" w:cs="黑体"/>
                <w:szCs w:val="21"/>
              </w:rPr>
              <w:t>通费</w:t>
            </w:r>
          </w:p>
        </w:tc>
        <w:tc>
          <w:tcPr>
            <w:tcW w:w="6244" w:type="dxa"/>
            <w:gridSpan w:val="12"/>
            <w:tcBorders>
              <w:left w:val="nil"/>
            </w:tcBorders>
            <w:vAlign w:val="center"/>
          </w:tcPr>
          <w:p w14:paraId="3D1D2ECB">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rPr>
              <w:t>□是（</w:t>
            </w:r>
            <w:r>
              <w:rPr>
                <w:rFonts w:hint="eastAsia" w:ascii="黑体" w:hAnsi="黑体" w:eastAsia="黑体" w:cs="黑体"/>
                <w:szCs w:val="21"/>
                <w:lang w:val="en-US" w:eastAsia="zh-CN"/>
              </w:rPr>
              <w:t xml:space="preserve">         </w:t>
            </w:r>
            <w:r>
              <w:rPr>
                <w:rFonts w:hint="eastAsia" w:ascii="黑体" w:hAnsi="黑体" w:eastAsia="黑体" w:cs="黑体"/>
                <w:szCs w:val="21"/>
              </w:rPr>
              <w:t>）       □否</w:t>
            </w:r>
          </w:p>
        </w:tc>
      </w:tr>
      <w:tr w14:paraId="1CC058D1">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651" w:type="dxa"/>
            <w:vMerge w:val="continue"/>
            <w:tcBorders>
              <w:right w:val="nil"/>
            </w:tcBorders>
            <w:vAlign w:val="center"/>
          </w:tcPr>
          <w:p w14:paraId="7A8005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Cs w:val="21"/>
                <w:lang w:val="en-US" w:eastAsia="zh-CN"/>
              </w:rPr>
            </w:pPr>
          </w:p>
        </w:tc>
        <w:tc>
          <w:tcPr>
            <w:tcW w:w="3248" w:type="dxa"/>
            <w:gridSpan w:val="11"/>
            <w:tcBorders>
              <w:left w:val="nil"/>
              <w:right w:val="nil"/>
            </w:tcBorders>
            <w:vAlign w:val="center"/>
          </w:tcPr>
          <w:p w14:paraId="2D86CD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1050" w:firstLineChars="500"/>
              <w:textAlignment w:val="auto"/>
              <w:rPr>
                <w:rFonts w:hint="default" w:ascii="黑体" w:hAnsi="黑体" w:eastAsia="黑体" w:cs="黑体"/>
                <w:szCs w:val="21"/>
                <w:lang w:val="en-US" w:eastAsia="zh-CN"/>
              </w:rPr>
            </w:pPr>
            <w:r>
              <w:rPr>
                <w:rFonts w:hint="eastAsia" w:ascii="黑体" w:hAnsi="黑体" w:eastAsia="黑体" w:cs="黑体"/>
                <w:szCs w:val="21"/>
                <w:lang w:val="en-US" w:eastAsia="zh-CN"/>
              </w:rPr>
              <w:t>采血</w:t>
            </w:r>
          </w:p>
        </w:tc>
        <w:tc>
          <w:tcPr>
            <w:tcW w:w="6244" w:type="dxa"/>
            <w:gridSpan w:val="12"/>
            <w:tcBorders>
              <w:left w:val="nil"/>
            </w:tcBorders>
            <w:vAlign w:val="center"/>
          </w:tcPr>
          <w:p w14:paraId="30B3698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rPr>
              <w:t>□是（</w:t>
            </w:r>
            <w:r>
              <w:rPr>
                <w:rFonts w:hint="eastAsia" w:ascii="黑体" w:hAnsi="黑体" w:eastAsia="黑体" w:cs="黑体"/>
                <w:szCs w:val="21"/>
                <w:lang w:val="en-US" w:eastAsia="zh-CN"/>
              </w:rPr>
              <w:t xml:space="preserve">         </w:t>
            </w:r>
            <w:r>
              <w:rPr>
                <w:rFonts w:hint="eastAsia" w:ascii="黑体" w:hAnsi="黑体" w:eastAsia="黑体" w:cs="黑体"/>
                <w:szCs w:val="21"/>
              </w:rPr>
              <w:t>）       □否</w:t>
            </w:r>
          </w:p>
        </w:tc>
      </w:tr>
      <w:tr w14:paraId="3A1C4C79">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651" w:type="dxa"/>
            <w:vMerge w:val="continue"/>
            <w:tcBorders>
              <w:right w:val="nil"/>
            </w:tcBorders>
            <w:vAlign w:val="center"/>
          </w:tcPr>
          <w:p w14:paraId="283C5A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Cs w:val="21"/>
                <w:lang w:val="en-US" w:eastAsia="zh-CN"/>
              </w:rPr>
            </w:pPr>
          </w:p>
        </w:tc>
        <w:tc>
          <w:tcPr>
            <w:tcW w:w="3248" w:type="dxa"/>
            <w:gridSpan w:val="11"/>
            <w:tcBorders>
              <w:left w:val="nil"/>
              <w:right w:val="nil"/>
            </w:tcBorders>
            <w:vAlign w:val="center"/>
          </w:tcPr>
          <w:p w14:paraId="372837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1050" w:firstLineChars="500"/>
              <w:textAlignment w:val="auto"/>
              <w:rPr>
                <w:rFonts w:hint="eastAsia" w:ascii="黑体" w:hAnsi="黑体" w:eastAsia="黑体" w:cs="黑体"/>
                <w:szCs w:val="21"/>
              </w:rPr>
            </w:pPr>
            <w:r>
              <w:rPr>
                <w:rFonts w:hint="eastAsia" w:ascii="黑体" w:hAnsi="黑体" w:eastAsia="黑体" w:cs="黑体"/>
                <w:szCs w:val="21"/>
              </w:rPr>
              <w:t>支付其他补偿金额</w:t>
            </w:r>
          </w:p>
        </w:tc>
        <w:tc>
          <w:tcPr>
            <w:tcW w:w="6244" w:type="dxa"/>
            <w:gridSpan w:val="12"/>
            <w:tcBorders>
              <w:left w:val="nil"/>
            </w:tcBorders>
            <w:vAlign w:val="center"/>
          </w:tcPr>
          <w:p w14:paraId="385B92F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rPr>
              <w:t>□是（</w:t>
            </w:r>
            <w:r>
              <w:rPr>
                <w:rFonts w:hint="eastAsia" w:ascii="黑体" w:hAnsi="黑体" w:eastAsia="黑体" w:cs="黑体"/>
                <w:szCs w:val="21"/>
                <w:lang w:val="en-US" w:eastAsia="zh-CN"/>
              </w:rPr>
              <w:t xml:space="preserve">         </w:t>
            </w:r>
            <w:r>
              <w:rPr>
                <w:rFonts w:hint="eastAsia" w:ascii="黑体" w:hAnsi="黑体" w:eastAsia="黑体" w:cs="黑体"/>
                <w:szCs w:val="21"/>
              </w:rPr>
              <w:t>）       □否</w:t>
            </w:r>
          </w:p>
        </w:tc>
      </w:tr>
      <w:tr w14:paraId="39D023CA">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651" w:type="dxa"/>
            <w:vMerge w:val="continue"/>
            <w:tcBorders>
              <w:right w:val="nil"/>
            </w:tcBorders>
            <w:vAlign w:val="center"/>
          </w:tcPr>
          <w:p w14:paraId="3F9FF9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Cs w:val="21"/>
                <w:lang w:val="en-US" w:eastAsia="zh-CN"/>
              </w:rPr>
            </w:pPr>
          </w:p>
        </w:tc>
        <w:tc>
          <w:tcPr>
            <w:tcW w:w="3248" w:type="dxa"/>
            <w:gridSpan w:val="11"/>
            <w:tcBorders>
              <w:left w:val="nil"/>
              <w:right w:val="nil"/>
            </w:tcBorders>
            <w:vAlign w:val="center"/>
          </w:tcPr>
          <w:p w14:paraId="59F7967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1050" w:firstLineChars="500"/>
              <w:textAlignment w:val="auto"/>
              <w:rPr>
                <w:rFonts w:hint="eastAsia" w:ascii="黑体" w:hAnsi="黑体" w:eastAsia="黑体" w:cs="黑体"/>
                <w:szCs w:val="21"/>
              </w:rPr>
            </w:pPr>
            <w:r>
              <w:rPr>
                <w:rFonts w:hint="eastAsia" w:ascii="黑体" w:hAnsi="黑体" w:eastAsia="黑体" w:cs="黑体"/>
                <w:szCs w:val="21"/>
              </w:rPr>
              <w:t>支付非货币补偿</w:t>
            </w:r>
          </w:p>
        </w:tc>
        <w:tc>
          <w:tcPr>
            <w:tcW w:w="6244" w:type="dxa"/>
            <w:gridSpan w:val="12"/>
            <w:tcBorders>
              <w:left w:val="nil"/>
            </w:tcBorders>
            <w:vAlign w:val="center"/>
          </w:tcPr>
          <w:p w14:paraId="357F052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Cs w:val="21"/>
              </w:rPr>
            </w:pPr>
            <w:r>
              <w:rPr>
                <w:rFonts w:hint="eastAsia" w:ascii="黑体" w:hAnsi="黑体" w:eastAsia="黑体" w:cs="黑体"/>
                <w:szCs w:val="21"/>
              </w:rPr>
              <w:t>□是（</w:t>
            </w:r>
            <w:r>
              <w:rPr>
                <w:rFonts w:hint="eastAsia" w:ascii="黑体" w:hAnsi="黑体" w:eastAsia="黑体" w:cs="黑体"/>
                <w:szCs w:val="21"/>
                <w:lang w:val="en-US" w:eastAsia="zh-CN"/>
              </w:rPr>
              <w:t xml:space="preserve">         </w:t>
            </w:r>
            <w:r>
              <w:rPr>
                <w:rFonts w:hint="eastAsia" w:ascii="黑体" w:hAnsi="黑体" w:eastAsia="黑体" w:cs="黑体"/>
                <w:szCs w:val="21"/>
              </w:rPr>
              <w:t>）       □否</w:t>
            </w:r>
          </w:p>
        </w:tc>
      </w:tr>
      <w:tr w14:paraId="5AB31F90">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shd w:val="clear" w:color="auto" w:fill="F1F1F1" w:themeFill="background1" w:themeFillShade="F2"/>
            <w:vAlign w:val="center"/>
          </w:tcPr>
          <w:p w14:paraId="2225DCE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黑体" w:hAnsi="黑体" w:eastAsia="黑体" w:cs="黑体"/>
                <w:b/>
                <w:bCs/>
                <w:szCs w:val="21"/>
                <w:lang w:val="en-US" w:eastAsia="zh-CN"/>
              </w:rPr>
            </w:pPr>
            <w:r>
              <w:rPr>
                <w:rFonts w:hint="eastAsia" w:ascii="黑体" w:hAnsi="黑体" w:eastAsia="黑体" w:cs="黑体"/>
                <w:b/>
                <w:bCs/>
                <w:szCs w:val="21"/>
                <w:lang w:val="en-US" w:eastAsia="zh-CN"/>
              </w:rPr>
              <w:t>隐私与保密</w:t>
            </w:r>
          </w:p>
        </w:tc>
      </w:tr>
      <w:tr w14:paraId="5DAE9DD8">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2673" w:type="dxa"/>
            <w:gridSpan w:val="7"/>
            <w:tcBorders>
              <w:right w:val="nil"/>
            </w:tcBorders>
            <w:vAlign w:val="center"/>
          </w:tcPr>
          <w:p w14:paraId="570D68C8">
            <w:pPr>
              <w:jc w:val="left"/>
              <w:rPr>
                <w:rFonts w:hint="eastAsia" w:ascii="黑体" w:hAnsi="黑体" w:eastAsia="黑体" w:cs="黑体"/>
                <w:szCs w:val="21"/>
              </w:rPr>
            </w:pPr>
            <w:r>
              <w:rPr>
                <w:rFonts w:hint="eastAsia" w:ascii="黑体" w:hAnsi="黑体" w:eastAsia="黑体"/>
                <w:szCs w:val="21"/>
              </w:rPr>
              <w:t>试验是否采集</w:t>
            </w:r>
            <w:commentRangeStart w:id="7"/>
            <w:r>
              <w:rPr>
                <w:rFonts w:hint="eastAsia" w:ascii="黑体" w:hAnsi="黑体" w:eastAsia="黑体"/>
                <w:szCs w:val="21"/>
              </w:rPr>
              <w:t>个人信息</w:t>
            </w:r>
            <w:commentRangeEnd w:id="7"/>
            <w:r>
              <w:commentReference w:id="7"/>
            </w:r>
            <w:r>
              <w:rPr>
                <w:rFonts w:hint="eastAsia" w:ascii="黑体" w:hAnsi="黑体" w:eastAsia="黑体"/>
                <w:szCs w:val="21"/>
                <w:lang w:eastAsia="zh-CN"/>
              </w:rPr>
              <w:t>：</w:t>
            </w:r>
            <w:r>
              <w:rPr>
                <w:rFonts w:hint="eastAsia" w:ascii="黑体" w:hAnsi="黑体" w:eastAsia="黑体"/>
                <w:szCs w:val="21"/>
              </w:rPr>
              <w:t xml:space="preserve">  </w:t>
            </w:r>
          </w:p>
        </w:tc>
        <w:tc>
          <w:tcPr>
            <w:tcW w:w="7470" w:type="dxa"/>
            <w:gridSpan w:val="17"/>
            <w:tcBorders>
              <w:left w:val="nil"/>
            </w:tcBorders>
            <w:vAlign w:val="center"/>
          </w:tcPr>
          <w:p w14:paraId="1A59B1C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黑体" w:hAnsi="黑体" w:eastAsia="黑体" w:cs="黑体"/>
                <w:szCs w:val="21"/>
              </w:rPr>
            </w:pPr>
            <w:r>
              <w:rPr>
                <w:rFonts w:hint="eastAsia" w:ascii="黑体" w:hAnsi="黑体" w:eastAsia="黑体"/>
                <w:szCs w:val="21"/>
              </w:rPr>
              <w:t>□是（请说明哪些个人信息：                ）</w:t>
            </w:r>
            <w:r>
              <w:rPr>
                <w:rFonts w:hint="eastAsia" w:ascii="黑体" w:hAnsi="黑体" w:eastAsia="黑体"/>
                <w:szCs w:val="21"/>
              </w:rPr>
              <w:tab/>
            </w:r>
            <w:r>
              <w:rPr>
                <w:rFonts w:hint="eastAsia" w:ascii="黑体" w:hAnsi="黑体" w:eastAsia="黑体"/>
                <w:szCs w:val="21"/>
              </w:rPr>
              <w:t xml:space="preserve">  □否</w:t>
            </w:r>
          </w:p>
        </w:tc>
      </w:tr>
      <w:tr w14:paraId="0315957D">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2673" w:type="dxa"/>
            <w:gridSpan w:val="7"/>
            <w:tcBorders>
              <w:right w:val="nil"/>
            </w:tcBorders>
            <w:vAlign w:val="center"/>
          </w:tcPr>
          <w:p w14:paraId="342C483F">
            <w:pPr>
              <w:jc w:val="left"/>
              <w:rPr>
                <w:rFonts w:hint="eastAsia" w:ascii="黑体" w:hAnsi="黑体" w:eastAsia="黑体"/>
                <w:szCs w:val="21"/>
              </w:rPr>
            </w:pPr>
            <w:r>
              <w:rPr>
                <w:rFonts w:hint="eastAsia" w:ascii="黑体" w:hAnsi="黑体" w:eastAsia="黑体"/>
                <w:szCs w:val="21"/>
              </w:rPr>
              <w:t>信息数据来源：</w:t>
            </w:r>
          </w:p>
        </w:tc>
        <w:tc>
          <w:tcPr>
            <w:tcW w:w="7470" w:type="dxa"/>
            <w:gridSpan w:val="17"/>
            <w:tcBorders>
              <w:left w:val="nil"/>
            </w:tcBorders>
            <w:vAlign w:val="center"/>
          </w:tcPr>
          <w:p w14:paraId="0D331777">
            <w:pPr>
              <w:jc w:val="left"/>
              <w:rPr>
                <w:rFonts w:hint="eastAsia" w:ascii="黑体" w:hAnsi="黑体" w:eastAsia="黑体"/>
                <w:szCs w:val="21"/>
              </w:rPr>
            </w:pPr>
            <w:r>
              <w:rPr>
                <w:rFonts w:hint="eastAsia" w:ascii="黑体" w:hAnsi="黑体" w:eastAsia="黑体"/>
                <w:szCs w:val="21"/>
              </w:rPr>
              <w:t>□自行收集 □医院信息中心 □其他（ 请说明： ）</w:t>
            </w:r>
          </w:p>
        </w:tc>
      </w:tr>
      <w:tr w14:paraId="766C8E0C">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2673" w:type="dxa"/>
            <w:gridSpan w:val="7"/>
            <w:tcBorders>
              <w:right w:val="nil"/>
            </w:tcBorders>
            <w:vAlign w:val="center"/>
          </w:tcPr>
          <w:p w14:paraId="59B99147">
            <w:pPr>
              <w:jc w:val="left"/>
              <w:rPr>
                <w:rFonts w:hint="eastAsia" w:ascii="黑体" w:hAnsi="黑体" w:eastAsia="黑体"/>
                <w:szCs w:val="21"/>
              </w:rPr>
            </w:pPr>
            <w:r>
              <w:rPr>
                <w:rFonts w:hint="eastAsia" w:ascii="黑体" w:hAnsi="黑体" w:eastAsia="黑体"/>
                <w:szCs w:val="21"/>
              </w:rPr>
              <w:t>信息数据是否外送：</w:t>
            </w:r>
          </w:p>
        </w:tc>
        <w:tc>
          <w:tcPr>
            <w:tcW w:w="7470" w:type="dxa"/>
            <w:gridSpan w:val="17"/>
            <w:tcBorders>
              <w:left w:val="nil"/>
            </w:tcBorders>
            <w:vAlign w:val="center"/>
          </w:tcPr>
          <w:p w14:paraId="15CA2E21">
            <w:pPr>
              <w:jc w:val="left"/>
              <w:rPr>
                <w:rFonts w:hint="eastAsia" w:ascii="黑体" w:hAnsi="黑体" w:eastAsia="黑体"/>
                <w:szCs w:val="21"/>
              </w:rPr>
            </w:pPr>
            <w:r>
              <w:rPr>
                <w:rFonts w:hint="eastAsia" w:ascii="黑体" w:hAnsi="黑体" w:eastAsia="黑体"/>
                <w:szCs w:val="21"/>
              </w:rPr>
              <w:t>□是，外送单位名称</w:t>
            </w:r>
            <w:r>
              <w:rPr>
                <w:rFonts w:hint="eastAsia" w:ascii="黑体" w:hAnsi="黑体" w:eastAsia="黑体"/>
                <w:szCs w:val="21"/>
                <w:u w:val="single"/>
              </w:rPr>
              <w:t xml:space="preserve">          </w:t>
            </w:r>
            <w:r>
              <w:rPr>
                <w:rFonts w:ascii="黑体" w:hAnsi="黑体" w:eastAsia="黑体"/>
                <w:szCs w:val="21"/>
              </w:rPr>
              <w:t>_____</w:t>
            </w:r>
            <w:r>
              <w:rPr>
                <w:rFonts w:hint="eastAsia" w:ascii="黑体" w:hAnsi="黑体" w:eastAsia="黑体"/>
                <w:szCs w:val="21"/>
              </w:rPr>
              <w:t xml:space="preserve">  □否</w:t>
            </w:r>
          </w:p>
        </w:tc>
      </w:tr>
      <w:tr w14:paraId="67646739">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vAlign w:val="center"/>
          </w:tcPr>
          <w:p w14:paraId="4B820783">
            <w:pPr>
              <w:jc w:val="left"/>
              <w:rPr>
                <w:rFonts w:hint="eastAsia" w:ascii="黑体" w:hAnsi="黑体" w:eastAsia="黑体"/>
                <w:szCs w:val="21"/>
              </w:rPr>
            </w:pPr>
            <w:r>
              <w:rPr>
                <w:rFonts w:hint="eastAsia" w:ascii="黑体" w:hAnsi="黑体" w:eastAsia="黑体"/>
                <w:szCs w:val="21"/>
              </w:rPr>
              <w:t>在试验中及试验后，谁有权接触原始数据或研究记录？</w:t>
            </w:r>
          </w:p>
          <w:p w14:paraId="01029A8E">
            <w:pPr>
              <w:jc w:val="left"/>
              <w:rPr>
                <w:rFonts w:hint="default" w:ascii="黑体" w:hAnsi="黑体" w:eastAsia="黑体"/>
                <w:szCs w:val="21"/>
                <w:u w:val="single"/>
                <w:lang w:val="en-US" w:eastAsia="zh-CN"/>
              </w:rPr>
            </w:pPr>
            <w:r>
              <w:rPr>
                <w:rFonts w:hint="eastAsia" w:ascii="黑体" w:hAnsi="黑体" w:eastAsia="黑体"/>
                <w:szCs w:val="21"/>
                <w:u w:val="single"/>
                <w:lang w:val="en-US" w:eastAsia="zh-CN"/>
              </w:rPr>
              <w:t xml:space="preserve">                                                                                              </w:t>
            </w:r>
          </w:p>
        </w:tc>
      </w:tr>
      <w:tr w14:paraId="1FA66A43">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vAlign w:val="center"/>
          </w:tcPr>
          <w:p w14:paraId="31040026">
            <w:pPr>
              <w:rPr>
                <w:rFonts w:ascii="黑体" w:hAnsi="黑体" w:eastAsia="黑体"/>
                <w:szCs w:val="21"/>
              </w:rPr>
            </w:pPr>
            <w:r>
              <w:rPr>
                <w:rFonts w:hint="eastAsia" w:ascii="黑体" w:hAnsi="黑体" w:eastAsia="黑体"/>
                <w:szCs w:val="21"/>
              </w:rPr>
              <w:t>试验完成后，如何</w:t>
            </w:r>
            <w:commentRangeStart w:id="8"/>
            <w:r>
              <w:rPr>
                <w:rFonts w:hint="eastAsia" w:ascii="黑体" w:hAnsi="黑体" w:eastAsia="黑体"/>
                <w:szCs w:val="21"/>
              </w:rPr>
              <w:t>处理原始数据</w:t>
            </w:r>
            <w:commentRangeEnd w:id="8"/>
            <w:r>
              <w:commentReference w:id="8"/>
            </w:r>
            <w:r>
              <w:rPr>
                <w:rFonts w:hint="eastAsia" w:ascii="黑体" w:hAnsi="黑体" w:eastAsia="黑体"/>
                <w:szCs w:val="21"/>
              </w:rPr>
              <w:t>？</w:t>
            </w:r>
          </w:p>
          <w:p w14:paraId="0A6ED871">
            <w:pPr>
              <w:jc w:val="left"/>
              <w:rPr>
                <w:rFonts w:hint="eastAsia" w:ascii="黑体" w:hAnsi="黑体" w:eastAsia="黑体"/>
                <w:szCs w:val="21"/>
              </w:rPr>
            </w:pPr>
            <w:r>
              <w:rPr>
                <w:rFonts w:hint="eastAsia" w:ascii="黑体" w:hAnsi="黑体" w:eastAsia="黑体"/>
                <w:szCs w:val="21"/>
                <w:u w:val="single"/>
                <w:lang w:val="en-US" w:eastAsia="zh-CN"/>
              </w:rPr>
              <w:t xml:space="preserve">                                                                                              </w:t>
            </w:r>
          </w:p>
        </w:tc>
      </w:tr>
      <w:tr w14:paraId="434E4203">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8107" w:type="dxa"/>
            <w:gridSpan w:val="23"/>
            <w:tcBorders>
              <w:tl2br w:val="nil"/>
              <w:tr2bl w:val="nil"/>
            </w:tcBorders>
            <w:vAlign w:val="center"/>
          </w:tcPr>
          <w:p w14:paraId="1E4371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szCs w:val="21"/>
              </w:rPr>
            </w:pPr>
            <w:r>
              <w:rPr>
                <w:rFonts w:hint="eastAsia" w:ascii="黑体" w:hAnsi="黑体" w:eastAsia="黑体"/>
                <w:szCs w:val="21"/>
              </w:rPr>
              <w:t>为保护</w:t>
            </w:r>
            <w:r>
              <w:rPr>
                <w:rFonts w:hint="eastAsia" w:ascii="黑体" w:hAnsi="黑体" w:eastAsia="黑体"/>
                <w:szCs w:val="21"/>
                <w:lang w:eastAsia="zh-CN"/>
              </w:rPr>
              <w:t>研究参与者</w:t>
            </w:r>
            <w:r>
              <w:rPr>
                <w:rFonts w:hint="eastAsia" w:ascii="黑体" w:hAnsi="黑体" w:eastAsia="黑体"/>
                <w:szCs w:val="21"/>
              </w:rPr>
              <w:t>个人隐私和权利，保证在论文报告中不公开姓名等可识别身份信息</w:t>
            </w:r>
          </w:p>
        </w:tc>
        <w:tc>
          <w:tcPr>
            <w:tcW w:w="2036" w:type="dxa"/>
            <w:tcBorders>
              <w:tl2br w:val="nil"/>
              <w:tr2bl w:val="nil"/>
            </w:tcBorders>
            <w:vAlign w:val="center"/>
          </w:tcPr>
          <w:p w14:paraId="4D7D9E9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黑体" w:hAnsi="黑体" w:eastAsia="黑体" w:cs="黑体"/>
                <w:szCs w:val="21"/>
                <w:lang w:val="en-US" w:eastAsia="zh-CN"/>
              </w:rPr>
            </w:pPr>
            <w:r>
              <w:rPr>
                <w:rFonts w:hint="eastAsia" w:ascii="黑体" w:hAnsi="黑体" w:eastAsia="黑体" w:cs="黑体"/>
                <w:szCs w:val="21"/>
              </w:rPr>
              <w:t>□是□</w:t>
            </w:r>
            <w:r>
              <w:rPr>
                <w:rFonts w:hint="eastAsia" w:ascii="黑体" w:hAnsi="黑体" w:eastAsia="黑体" w:cs="黑体"/>
                <w:szCs w:val="21"/>
                <w:lang w:val="en-US" w:eastAsia="zh-CN"/>
              </w:rPr>
              <w:t>否</w:t>
            </w:r>
          </w:p>
        </w:tc>
      </w:tr>
      <w:tr w14:paraId="6B3D220F">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0143" w:type="dxa"/>
            <w:gridSpan w:val="24"/>
            <w:tcBorders>
              <w:tl2br w:val="nil"/>
              <w:tr2bl w:val="nil"/>
            </w:tcBorders>
            <w:vAlign w:val="center"/>
          </w:tcPr>
          <w:p w14:paraId="4C3BB538">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黑体" w:hAnsi="黑体" w:eastAsia="黑体" w:cs="黑体"/>
                <w:b/>
                <w:bCs/>
                <w:szCs w:val="21"/>
              </w:rPr>
            </w:pPr>
            <w:r>
              <w:rPr>
                <w:rFonts w:hint="eastAsia" w:ascii="黑体" w:hAnsi="黑体" w:eastAsia="黑体" w:cs="黑体"/>
                <w:b/>
                <w:bCs/>
                <w:szCs w:val="21"/>
              </w:rPr>
              <w:t>我承诺该研究申请</w:t>
            </w:r>
            <w:r>
              <w:rPr>
                <w:rFonts w:hint="eastAsia" w:ascii="黑体" w:hAnsi="黑体" w:eastAsia="黑体" w:cs="黑体"/>
                <w:b/>
                <w:bCs/>
                <w:szCs w:val="21"/>
                <w:lang w:val="en-US" w:eastAsia="zh-CN"/>
              </w:rPr>
              <w:t>中</w:t>
            </w:r>
            <w:r>
              <w:rPr>
                <w:rFonts w:hint="eastAsia" w:ascii="黑体" w:hAnsi="黑体" w:eastAsia="黑体" w:cs="黑体"/>
                <w:b/>
                <w:bCs/>
                <w:szCs w:val="21"/>
              </w:rPr>
              <w:t>涉及的各项资料已由本人审阅，信息真实准确，不含任何违反法律法规或违反科研伦理规范的内容。我将按照相关法规指南以及</w:t>
            </w:r>
            <w:r>
              <w:rPr>
                <w:rFonts w:hint="eastAsia" w:ascii="黑体" w:hAnsi="黑体" w:eastAsia="黑体" w:cs="黑体"/>
                <w:b/>
                <w:bCs/>
                <w:szCs w:val="21"/>
                <w:lang w:eastAsia="zh-CN"/>
              </w:rPr>
              <w:t>伦理审查委员会</w:t>
            </w:r>
            <w:r>
              <w:rPr>
                <w:rFonts w:hint="eastAsia" w:ascii="黑体" w:hAnsi="黑体" w:eastAsia="黑体" w:cs="黑体"/>
                <w:b/>
                <w:bCs/>
                <w:szCs w:val="21"/>
              </w:rPr>
              <w:t>要求开展临床研究，并保证在临床研究实施过程中所有信息是真实的、准确的。</w:t>
            </w:r>
          </w:p>
        </w:tc>
      </w:tr>
      <w:tr w14:paraId="603BBB18">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10" w:hRule="atLeast"/>
        </w:trPr>
        <w:tc>
          <w:tcPr>
            <w:tcW w:w="1699" w:type="dxa"/>
            <w:gridSpan w:val="2"/>
            <w:tcBorders>
              <w:tl2br w:val="nil"/>
              <w:tr2bl w:val="nil"/>
            </w:tcBorders>
            <w:vAlign w:val="center"/>
          </w:tcPr>
          <w:p w14:paraId="18ED6BFA">
            <w:pPr>
              <w:spacing w:line="276" w:lineRule="auto"/>
              <w:rPr>
                <w:rFonts w:hint="eastAsia" w:ascii="黑体" w:hAnsi="黑体" w:eastAsia="黑体" w:cs="黑体"/>
                <w:szCs w:val="21"/>
              </w:rPr>
            </w:pPr>
            <w:r>
              <w:rPr>
                <w:rFonts w:hint="eastAsia" w:ascii="黑体" w:hAnsi="黑体" w:eastAsia="黑体" w:cs="黑体"/>
                <w:b/>
                <w:bCs/>
                <w:szCs w:val="21"/>
              </w:rPr>
              <w:t>利益冲突声明</w:t>
            </w:r>
          </w:p>
        </w:tc>
        <w:tc>
          <w:tcPr>
            <w:tcW w:w="8444" w:type="dxa"/>
            <w:gridSpan w:val="22"/>
            <w:tcBorders>
              <w:tl2br w:val="nil"/>
              <w:tr2bl w:val="nil"/>
            </w:tcBorders>
            <w:vAlign w:val="center"/>
          </w:tcPr>
          <w:p w14:paraId="33F39406">
            <w:pPr>
              <w:spacing w:line="276" w:lineRule="auto"/>
              <w:rPr>
                <w:rFonts w:hint="eastAsia" w:ascii="黑体" w:hAnsi="黑体" w:eastAsia="黑体" w:cs="黑体"/>
                <w:szCs w:val="21"/>
                <w:lang w:eastAsia="zh-CN"/>
              </w:rPr>
            </w:pPr>
            <w:r>
              <w:rPr>
                <w:rFonts w:hint="eastAsia" w:ascii="黑体" w:hAnsi="黑体" w:eastAsia="黑体" w:cs="黑体"/>
                <w:szCs w:val="21"/>
              </w:rPr>
              <w:t>□本人与该研究项目不存在利益冲突      □本人与该研究项目存在利益冲突</w:t>
            </w:r>
          </w:p>
        </w:tc>
      </w:tr>
      <w:tr w14:paraId="658EF809">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1110" w:hRule="atLeast"/>
        </w:trPr>
        <w:tc>
          <w:tcPr>
            <w:tcW w:w="1699" w:type="dxa"/>
            <w:gridSpan w:val="2"/>
            <w:tcBorders>
              <w:tl2br w:val="nil"/>
              <w:tr2bl w:val="nil"/>
            </w:tcBorders>
            <w:vAlign w:val="center"/>
          </w:tcPr>
          <w:p w14:paraId="1296CD6A">
            <w:pPr>
              <w:spacing w:line="276" w:lineRule="auto"/>
              <w:rPr>
                <w:rFonts w:hint="eastAsia" w:ascii="黑体" w:hAnsi="黑体" w:eastAsia="黑体" w:cs="黑体"/>
                <w:b/>
                <w:bCs/>
                <w:szCs w:val="21"/>
              </w:rPr>
            </w:pPr>
            <w:r>
              <w:rPr>
                <w:rFonts w:hint="eastAsia" w:ascii="黑体" w:hAnsi="黑体" w:eastAsia="黑体" w:cs="黑体"/>
                <w:b/>
                <w:bCs/>
                <w:szCs w:val="21"/>
              </w:rPr>
              <w:t>主要研究者签名</w:t>
            </w:r>
          </w:p>
        </w:tc>
        <w:tc>
          <w:tcPr>
            <w:tcW w:w="4216" w:type="dxa"/>
            <w:gridSpan w:val="16"/>
            <w:tcBorders>
              <w:tl2br w:val="nil"/>
              <w:tr2bl w:val="nil"/>
            </w:tcBorders>
            <w:vAlign w:val="center"/>
          </w:tcPr>
          <w:p w14:paraId="3C73D73D">
            <w:pPr>
              <w:spacing w:line="276" w:lineRule="auto"/>
              <w:rPr>
                <w:rFonts w:hint="eastAsia" w:ascii="黑体" w:hAnsi="黑体" w:eastAsia="黑体" w:cs="黑体"/>
                <w:szCs w:val="21"/>
              </w:rPr>
            </w:pPr>
          </w:p>
        </w:tc>
        <w:tc>
          <w:tcPr>
            <w:tcW w:w="840" w:type="dxa"/>
            <w:gridSpan w:val="3"/>
            <w:tcBorders>
              <w:tl2br w:val="nil"/>
              <w:tr2bl w:val="nil"/>
            </w:tcBorders>
            <w:vAlign w:val="center"/>
          </w:tcPr>
          <w:p w14:paraId="0E7E062C">
            <w:pPr>
              <w:spacing w:line="276" w:lineRule="auto"/>
              <w:rPr>
                <w:rFonts w:hint="eastAsia" w:ascii="黑体" w:hAnsi="黑体" w:eastAsia="黑体" w:cs="黑体"/>
                <w:szCs w:val="21"/>
              </w:rPr>
            </w:pPr>
            <w:r>
              <w:rPr>
                <w:rFonts w:hint="eastAsia" w:ascii="黑体" w:hAnsi="黑体" w:eastAsia="黑体" w:cs="黑体"/>
                <w:b/>
                <w:bCs/>
                <w:szCs w:val="21"/>
              </w:rPr>
              <w:t>日期：</w:t>
            </w:r>
          </w:p>
        </w:tc>
        <w:tc>
          <w:tcPr>
            <w:tcW w:w="3388" w:type="dxa"/>
            <w:gridSpan w:val="3"/>
            <w:tcBorders>
              <w:tl2br w:val="nil"/>
              <w:tr2bl w:val="nil"/>
            </w:tcBorders>
            <w:vAlign w:val="center"/>
          </w:tcPr>
          <w:p w14:paraId="7C1FC438">
            <w:pPr>
              <w:spacing w:line="276" w:lineRule="auto"/>
              <w:rPr>
                <w:rFonts w:hint="eastAsia" w:ascii="黑体" w:hAnsi="黑体" w:eastAsia="黑体" w:cs="黑体"/>
                <w:b/>
                <w:bCs/>
                <w:szCs w:val="21"/>
              </w:rPr>
            </w:pPr>
          </w:p>
        </w:tc>
      </w:tr>
    </w:tbl>
    <w:p w14:paraId="4848850A"/>
    <w:sectPr>
      <w:headerReference r:id="rId5" w:type="default"/>
      <w:footerReference r:id="rId6" w:type="default"/>
      <w:pgSz w:w="11906" w:h="16838"/>
      <w:pgMar w:top="1440" w:right="1080" w:bottom="1440" w:left="1080"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NL" w:date="2026-08-28T17:16:55Z" w:initials="">
    <w:p w14:paraId="7564EC83">
      <w:pPr>
        <w:pStyle w:val="2"/>
        <w:rPr>
          <w:rFonts w:hint="eastAsia" w:ascii="黑体" w:hAnsi="黑体" w:eastAsia="黑体" w:cs="黑体"/>
        </w:rPr>
      </w:pPr>
      <w:r>
        <w:rPr>
          <w:rFonts w:hint="eastAsia" w:ascii="黑体" w:hAnsi="黑体" w:eastAsia="黑体" w:cs="黑体"/>
        </w:rPr>
        <w:t>递交前请将所有批注删除，以清洁版形式递交</w:t>
      </w:r>
    </w:p>
  </w:comment>
  <w:comment w:id="1" w:author="ZNL" w:date="2026-08-28T17:17:09Z" w:initials="">
    <w:p w14:paraId="3FF6B8E1">
      <w:pPr>
        <w:pStyle w:val="2"/>
        <w:rPr>
          <w:rFonts w:hint="default" w:eastAsia="宋体"/>
          <w:lang w:val="en-US" w:eastAsia="zh-CN"/>
        </w:rPr>
      </w:pPr>
      <w:r>
        <w:rPr>
          <w:rFonts w:hint="eastAsia"/>
          <w:lang w:val="en-US" w:eastAsia="zh-CN"/>
        </w:rPr>
        <w:t>开始时间晚于伦理审批时间</w:t>
      </w:r>
    </w:p>
  </w:comment>
  <w:comment w:id="2" w:author="ZNL" w:date="2026-08-28T17:18:00Z" w:initials="">
    <w:p w14:paraId="568EE3A4">
      <w:pPr>
        <w:pStyle w:val="2"/>
      </w:pPr>
      <w:r>
        <w:rPr>
          <w:rFonts w:hint="eastAsia"/>
        </w:rPr>
        <w:t>*高风险临床研究（</w:t>
      </w:r>
      <w:r>
        <w:rPr>
          <w:rFonts w:hint="eastAsia"/>
          <w:sz w:val="22"/>
          <w:szCs w:val="22"/>
        </w:rPr>
        <w:t>发生严重而持续的、与试验相关不良事件的可能性增加；或者关于不良事件的性质或者可能性有很大的不确定性</w:t>
      </w:r>
      <w:r>
        <w:rPr>
          <w:rFonts w:hint="eastAsia"/>
        </w:rPr>
        <w:t>）建议成立数据与安全监察委员会</w:t>
      </w:r>
    </w:p>
  </w:comment>
  <w:comment w:id="3" w:author="ZNL" w:date="2026-08-28T17:17:35Z" w:initials="">
    <w:p w14:paraId="7C9EFED8">
      <w:pPr>
        <w:pStyle w:val="2"/>
      </w:pPr>
      <w:r>
        <w:rPr>
          <w:rFonts w:hint="eastAsia"/>
          <w:lang w:val="en-US" w:eastAsia="zh-CN"/>
        </w:rPr>
        <w:t>包</w:t>
      </w:r>
      <w:r>
        <w:rPr>
          <w:rFonts w:hint="eastAsia"/>
        </w:rPr>
        <w:t>括身体伤害、心理伤害、社会伤害、经济伤害</w:t>
      </w:r>
    </w:p>
  </w:comment>
  <w:comment w:id="4" w:author="ZNL" w:date="2026-08-28T17:18:12Z" w:initials="">
    <w:p w14:paraId="13389772">
      <w:pPr>
        <w:pStyle w:val="2"/>
        <w:rPr>
          <w:rFonts w:hint="eastAsia"/>
        </w:rPr>
      </w:pPr>
      <w:r>
        <w:rPr>
          <w:rFonts w:hint="eastAsia"/>
        </w:rPr>
        <w:t>*</w:t>
      </w:r>
      <w:r>
        <w:rPr>
          <w:rFonts w:hint="eastAsia"/>
          <w:lang w:val="en-US" w:eastAsia="zh-CN"/>
        </w:rPr>
        <w:t>不包括</w:t>
      </w:r>
      <w:r>
        <w:rPr>
          <w:rFonts w:hint="eastAsia"/>
        </w:rPr>
        <w:t>费用方面的减免及补偿</w:t>
      </w:r>
    </w:p>
    <w:p w14:paraId="603E5E6A">
      <w:pPr>
        <w:pStyle w:val="2"/>
      </w:pPr>
      <w:r>
        <w:rPr>
          <w:rFonts w:hint="eastAsia"/>
          <w:lang w:val="en-US" w:eastAsia="zh-CN"/>
        </w:rPr>
        <w:t>指</w:t>
      </w:r>
      <w:r>
        <w:rPr>
          <w:rFonts w:hint="eastAsia"/>
          <w:sz w:val="22"/>
          <w:szCs w:val="22"/>
        </w:rPr>
        <w:t>为</w:t>
      </w:r>
      <w:r>
        <w:rPr>
          <w:rFonts w:hint="eastAsia"/>
          <w:sz w:val="22"/>
          <w:szCs w:val="22"/>
          <w:lang w:eastAsia="zh-CN"/>
        </w:rPr>
        <w:t>研究参与者</w:t>
      </w:r>
      <w:r>
        <w:rPr>
          <w:rFonts w:hint="eastAsia"/>
          <w:sz w:val="22"/>
          <w:szCs w:val="22"/>
        </w:rPr>
        <w:t>通过参加研究接受对疾病的治疗、诊断或检查，从而缓解病症或对所患病症取得更深刻的认识而受益</w:t>
      </w:r>
    </w:p>
  </w:comment>
  <w:comment w:id="5" w:author="ZNL" w:date="2026-08-28T17:18:50Z" w:initials="">
    <w:p w14:paraId="68F6C82F">
      <w:pPr>
        <w:pStyle w:val="2"/>
      </w:pPr>
      <w:r>
        <w:rPr>
          <w:rFonts w:hint="eastAsia"/>
        </w:rPr>
        <w:t>*</w:t>
      </w:r>
      <w:r>
        <w:rPr>
          <w:rFonts w:hint="eastAsia"/>
          <w:sz w:val="22"/>
          <w:szCs w:val="22"/>
        </w:rPr>
        <w:t>增加了对人类生理和行为的认识</w:t>
      </w:r>
    </w:p>
  </w:comment>
  <w:comment w:id="6" w:author="ZNL" w:date="2026-08-28T17:18:59Z" w:initials="">
    <w:p w14:paraId="1B7709A9">
      <w:pPr>
        <w:pStyle w:val="2"/>
        <w:rPr>
          <w:rFonts w:hint="default" w:eastAsia="宋体"/>
          <w:lang w:val="en-US" w:eastAsia="zh-CN"/>
        </w:rPr>
      </w:pPr>
      <w:r>
        <w:rPr>
          <w:rFonts w:hint="eastAsia"/>
          <w:lang w:val="en-US" w:eastAsia="zh-CN"/>
        </w:rPr>
        <w:t>参照《涉及人的生命科学和医学研究伦理审查办法（2023））》中的知情要素</w:t>
      </w:r>
    </w:p>
  </w:comment>
  <w:comment w:id="7" w:author="ZNL" w:date="2026-08-28T17:19:51Z" w:initials="">
    <w:p w14:paraId="3D137717">
      <w:pPr>
        <w:pStyle w:val="2"/>
      </w:pPr>
      <w:r>
        <w:rPr>
          <w:rFonts w:hint="eastAsia"/>
        </w:rPr>
        <w:t>*</w:t>
      </w:r>
      <w:r>
        <w:t>个人信息是以电子或者其他方式记录的能够单独或者与其他信息结合识别特定自然人的各种信息，包括自然人的姓名、出生日期、身份证件号码、生物识别信息、住址、电话号码、电子邮箱、健康信息、行踪信息等</w:t>
      </w:r>
      <w:r>
        <w:rPr>
          <w:rFonts w:hint="eastAsia"/>
        </w:rPr>
        <w:t>。</w:t>
      </w:r>
    </w:p>
  </w:comment>
  <w:comment w:id="8" w:author="ZNL" w:date="2026-08-28T17:20:03Z" w:initials="">
    <w:p w14:paraId="2920C14A">
      <w:pPr>
        <w:pStyle w:val="2"/>
        <w:rPr>
          <w:rFonts w:hint="default" w:eastAsia="宋体"/>
          <w:lang w:val="en-US" w:eastAsia="zh-CN"/>
        </w:rPr>
      </w:pPr>
      <w:r>
        <w:rPr>
          <w:rFonts w:hint="eastAsia"/>
          <w:lang w:val="en-US" w:eastAsia="zh-CN"/>
        </w:rPr>
        <w:t>保存形式，保存期限</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564EC83" w15:done="0"/>
  <w15:commentEx w15:paraId="3FF6B8E1" w15:done="0"/>
  <w15:commentEx w15:paraId="568EE3A4" w15:done="0"/>
  <w15:commentEx w15:paraId="7C9EFED8" w15:done="0"/>
  <w15:commentEx w15:paraId="603E5E6A" w15:done="0"/>
  <w15:commentEx w15:paraId="68F6C82F" w15:done="0"/>
  <w15:commentEx w15:paraId="1B7709A9" w15:done="0"/>
  <w15:commentEx w15:paraId="3D137717" w15:done="0"/>
  <w15:commentEx w15:paraId="2920C14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1A3BC">
    <w:pPr>
      <w:pStyle w:val="3"/>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6F8F9D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6F8F9D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A348">
    <w:pPr>
      <w:pStyle w:val="4"/>
      <w:pBdr>
        <w:bottom w:val="double" w:color="auto" w:sz="8" w:space="1"/>
      </w:pBdr>
      <w:tabs>
        <w:tab w:val="left" w:pos="7980"/>
        <w:tab w:val="clear" w:pos="4153"/>
        <w:tab w:val="clear" w:pos="8306"/>
      </w:tabs>
      <w:ind w:right="19" w:rightChars="9"/>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南京天印山医院医学伦理审查委员会                                                          EC-V-AF-09-202601</w:t>
    </w:r>
  </w:p>
  <w:p w14:paraId="566D4955">
    <w:pPr>
      <w:pStyle w:val="4"/>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NL">
    <w15:presenceInfo w15:providerId="WPS Office" w15:userId="5501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60651"/>
    <w:rsid w:val="20AF6F3C"/>
    <w:rsid w:val="3C4E3B31"/>
    <w:rsid w:val="4748094C"/>
    <w:rsid w:val="48000BBB"/>
    <w:rsid w:val="4D5D44E5"/>
    <w:rsid w:val="637A1048"/>
    <w:rsid w:val="64860651"/>
    <w:rsid w:val="687E35FE"/>
    <w:rsid w:val="725301A6"/>
    <w:rsid w:val="78C72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semiHidden/>
    <w:unhideWhenUsed/>
    <w:qFormat/>
    <w:uiPriority w:val="99"/>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686</Words>
  <Characters>723</Characters>
  <Lines>0</Lines>
  <Paragraphs>0</Paragraphs>
  <TotalTime>1</TotalTime>
  <ScaleCrop>false</ScaleCrop>
  <LinksUpToDate>false</LinksUpToDate>
  <CharactersWithSpaces>893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2025-06-23T02:44:00Z</dcterms:created>
  <dc:creator>ZNL</dc:creator>
  <cp:lastModifiedBy>ZNL</cp:lastModifiedBy>
  <dcterms:modified xsi:type="dcterms:W3CDTF">2026-09-01T02:01:14Z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96A5B11A793346CFAE53FAD74A685D2A_13</vt:lpwstr>
  </property>
  <property fmtid="{D5CDD505-2E9C-101B-9397-08002B2CF9AE}" pid="4" name="KSOTemplateDocerSaveRecord">
    <vt:lpwstr>eyJoZGlkIjoiMjljOThlNzRlZGFjNjM0YzFkZThkN2NhMDdjM2Q0NTQiLCJ1c2VySWQiOiIyNzU3MzIyNTMifQ==</vt:lpwstr>
  </property>
</Properties>
</file>