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0000" w:type="dxa"/>
        <w:tblInd w:w="0" w:type="dxa"/>
        <w:tblBorders>
          <w:top w:val="single" w:color="7F7F7F" w:themeColor="text1" w:themeTint="7F" w:sz="4" w:space="0"/>
          <w:left w:val="single" w:color="7F7F7F" w:themeColor="text1" w:themeTint="7F" w:sz="4" w:space="0"/>
          <w:bottom w:val="single" w:color="7F7F7F" w:themeColor="text1" w:themeTint="7F" w:sz="4" w:space="0"/>
          <w:right w:val="single" w:color="7F7F7F" w:themeColor="text1" w:themeTint="7F" w:sz="4" w:space="0"/>
          <w:insideH w:val="single" w:color="7F7F7F" w:themeColor="text1" w:themeTint="7F" w:sz="4" w:space="0"/>
          <w:insideV w:val="single" w:color="7F7F7F" w:themeColor="text1" w:themeTint="7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49"/>
        <w:gridCol w:w="368"/>
        <w:gridCol w:w="169"/>
        <w:gridCol w:w="668"/>
        <w:gridCol w:w="424"/>
        <w:gridCol w:w="408"/>
        <w:gridCol w:w="663"/>
        <w:gridCol w:w="430"/>
        <w:gridCol w:w="575"/>
        <w:gridCol w:w="120"/>
        <w:gridCol w:w="418"/>
        <w:gridCol w:w="377"/>
        <w:gridCol w:w="335"/>
        <w:gridCol w:w="211"/>
        <w:gridCol w:w="577"/>
        <w:gridCol w:w="301"/>
        <w:gridCol w:w="161"/>
        <w:gridCol w:w="363"/>
        <w:gridCol w:w="439"/>
        <w:gridCol w:w="28"/>
        <w:gridCol w:w="1670"/>
      </w:tblGrid>
      <w:tr w14:paraId="35E25BCE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0000" w:type="dxa"/>
            <w:gridSpan w:val="22"/>
            <w:tcBorders>
              <w:tl2br w:val="nil"/>
              <w:tr2bl w:val="nil"/>
            </w:tcBorders>
            <w:vAlign w:val="top"/>
          </w:tcPr>
          <w:p w14:paraId="0AAD2F68">
            <w:pPr>
              <w:spacing w:line="312" w:lineRule="auto"/>
              <w:jc w:val="center"/>
              <w:rPr>
                <w:rFonts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可疑且非预期严重不良反应报告表</w:t>
            </w:r>
          </w:p>
        </w:tc>
      </w:tr>
      <w:tr w14:paraId="568A4423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63" w:type="dxa"/>
            <w:gridSpan w:val="19"/>
            <w:tcBorders>
              <w:right w:val="nil"/>
            </w:tcBorders>
            <w:vAlign w:val="center"/>
          </w:tcPr>
          <w:p w14:paraId="2356C433">
            <w:pPr>
              <w:spacing w:line="312" w:lineRule="auto"/>
              <w:jc w:val="righ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伦理受理号：</w:t>
            </w:r>
          </w:p>
        </w:tc>
        <w:tc>
          <w:tcPr>
            <w:tcW w:w="2137" w:type="dxa"/>
            <w:gridSpan w:val="3"/>
            <w:tcBorders>
              <w:left w:val="nil"/>
            </w:tcBorders>
            <w:vAlign w:val="center"/>
          </w:tcPr>
          <w:p w14:paraId="518C481F">
            <w:pPr>
              <w:spacing w:line="312" w:lineRule="auto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 w14:paraId="60E6CD87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3" w:type="dxa"/>
            <w:gridSpan w:val="3"/>
            <w:tcBorders>
              <w:tl2br w:val="nil"/>
              <w:tr2bl w:val="nil"/>
            </w:tcBorders>
            <w:vAlign w:val="center"/>
          </w:tcPr>
          <w:p w14:paraId="0F09BFC5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项目名称/编号</w:t>
            </w:r>
          </w:p>
        </w:tc>
        <w:tc>
          <w:tcPr>
            <w:tcW w:w="8337" w:type="dxa"/>
            <w:gridSpan w:val="19"/>
            <w:tcBorders>
              <w:tl2br w:val="nil"/>
              <w:tr2bl w:val="nil"/>
            </w:tcBorders>
            <w:vAlign w:val="center"/>
          </w:tcPr>
          <w:p w14:paraId="7B582182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</w:p>
        </w:tc>
      </w:tr>
      <w:tr w14:paraId="6619FAD7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3" w:type="dxa"/>
            <w:gridSpan w:val="3"/>
            <w:tcBorders>
              <w:tl2br w:val="nil"/>
              <w:tr2bl w:val="nil"/>
            </w:tcBorders>
            <w:vAlign w:val="center"/>
          </w:tcPr>
          <w:p w14:paraId="16E7D787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项目类型</w:t>
            </w:r>
          </w:p>
        </w:tc>
        <w:tc>
          <w:tcPr>
            <w:tcW w:w="8337" w:type="dxa"/>
            <w:gridSpan w:val="19"/>
            <w:tcBorders>
              <w:tl2br w:val="nil"/>
              <w:tr2bl w:val="nil"/>
            </w:tcBorders>
            <w:vAlign w:val="center"/>
          </w:tcPr>
          <w:p w14:paraId="5AD43EF6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□纵向课题：□国家级  □省级   □市级    □其他__________</w:t>
            </w:r>
          </w:p>
          <w:p w14:paraId="01A8E88F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□横向课题：□企业资助  □行业学会  □其他__________</w:t>
            </w:r>
          </w:p>
          <w:p w14:paraId="062C172B">
            <w:pPr>
              <w:spacing w:line="312" w:lineRule="auto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□研究者自发开展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：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□是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Cs w:val="21"/>
              </w:rPr>
              <w:t>□否</w:t>
            </w:r>
          </w:p>
          <w:p w14:paraId="584447F5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□涉及超说明用药： □是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Cs w:val="21"/>
              </w:rPr>
              <w:t>□否</w:t>
            </w:r>
          </w:p>
          <w:p w14:paraId="225E983C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□涉及干细胞临床研究：□是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Cs w:val="21"/>
              </w:rPr>
              <w:t>□否</w:t>
            </w:r>
          </w:p>
          <w:p w14:paraId="217816DA">
            <w:pPr>
              <w:spacing w:line="312" w:lineRule="auto"/>
              <w:jc w:val="both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□涉及医疗新技术： □是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Cs w:val="21"/>
              </w:rPr>
              <w:t>□否</w:t>
            </w:r>
          </w:p>
        </w:tc>
      </w:tr>
      <w:tr w14:paraId="1BC8A314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3" w:type="dxa"/>
            <w:gridSpan w:val="3"/>
            <w:tcBorders>
              <w:tl2br w:val="nil"/>
              <w:tr2bl w:val="nil"/>
            </w:tcBorders>
            <w:vAlign w:val="center"/>
          </w:tcPr>
          <w:p w14:paraId="18D0FED8">
            <w:pPr>
              <w:spacing w:line="312" w:lineRule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申办单位</w:t>
            </w:r>
          </w:p>
        </w:tc>
        <w:tc>
          <w:tcPr>
            <w:tcW w:w="8337" w:type="dxa"/>
            <w:gridSpan w:val="19"/>
            <w:tcBorders>
              <w:tl2br w:val="nil"/>
              <w:tr2bl w:val="nil"/>
            </w:tcBorders>
            <w:vAlign w:val="center"/>
          </w:tcPr>
          <w:p w14:paraId="4377CA07">
            <w:pPr>
              <w:spacing w:line="312" w:lineRule="auto"/>
              <w:jc w:val="right"/>
              <w:rPr>
                <w:rFonts w:ascii="黑体" w:hAnsi="黑体" w:eastAsia="黑体" w:cs="黑体"/>
                <w:szCs w:val="21"/>
              </w:rPr>
            </w:pPr>
          </w:p>
        </w:tc>
      </w:tr>
      <w:tr w14:paraId="000A9E9D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3" w:type="dxa"/>
            <w:gridSpan w:val="3"/>
            <w:tcBorders>
              <w:tl2br w:val="nil"/>
              <w:tr2bl w:val="nil"/>
            </w:tcBorders>
            <w:vAlign w:val="center"/>
          </w:tcPr>
          <w:p w14:paraId="01A43D0F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专业/科室</w:t>
            </w:r>
          </w:p>
        </w:tc>
        <w:tc>
          <w:tcPr>
            <w:tcW w:w="3457" w:type="dxa"/>
            <w:gridSpan w:val="8"/>
            <w:tcBorders>
              <w:tl2br w:val="nil"/>
              <w:tr2bl w:val="nil"/>
            </w:tcBorders>
            <w:vAlign w:val="center"/>
          </w:tcPr>
          <w:p w14:paraId="36F7E712">
            <w:pPr>
              <w:spacing w:line="312" w:lineRule="auto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918" w:type="dxa"/>
            <w:gridSpan w:val="5"/>
            <w:tcBorders>
              <w:tl2br w:val="nil"/>
              <w:tr2bl w:val="nil"/>
            </w:tcBorders>
            <w:vAlign w:val="center"/>
          </w:tcPr>
          <w:p w14:paraId="118DB871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主要研究者</w:t>
            </w:r>
          </w:p>
        </w:tc>
        <w:tc>
          <w:tcPr>
            <w:tcW w:w="2962" w:type="dxa"/>
            <w:gridSpan w:val="6"/>
            <w:tcBorders>
              <w:tl2br w:val="nil"/>
              <w:tr2bl w:val="nil"/>
            </w:tcBorders>
            <w:vAlign w:val="center"/>
          </w:tcPr>
          <w:p w14:paraId="7C2BE056">
            <w:pPr>
              <w:spacing w:line="312" w:lineRule="auto"/>
              <w:jc w:val="right"/>
              <w:rPr>
                <w:rFonts w:ascii="黑体" w:hAnsi="黑体" w:eastAsia="黑体" w:cs="黑体"/>
                <w:szCs w:val="21"/>
              </w:rPr>
            </w:pPr>
          </w:p>
        </w:tc>
      </w:tr>
      <w:tr w14:paraId="153BC62E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00" w:type="dxa"/>
            <w:gridSpan w:val="22"/>
            <w:tcBorders>
              <w:top w:val="single" w:color="7F7F7F" w:themeColor="text1" w:themeTint="7F" w:sz="4" w:space="0"/>
            </w:tcBorders>
            <w:vAlign w:val="center"/>
          </w:tcPr>
          <w:p w14:paraId="1CFEFB91">
            <w:pPr>
              <w:spacing w:line="312" w:lineRule="auto"/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事件概述</w:t>
            </w:r>
          </w:p>
        </w:tc>
      </w:tr>
      <w:tr w14:paraId="17F8C4E7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95" w:type="dxa"/>
            <w:gridSpan w:val="2"/>
            <w:tcBorders>
              <w:top w:val="single" w:color="7F7F7F" w:themeColor="text1" w:themeTint="7F" w:sz="4" w:space="0"/>
              <w:right w:val="nil"/>
            </w:tcBorders>
            <w:vAlign w:val="center"/>
          </w:tcPr>
          <w:p w14:paraId="415481D3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受试者编号</w:t>
            </w:r>
          </w:p>
        </w:tc>
        <w:tc>
          <w:tcPr>
            <w:tcW w:w="1629" w:type="dxa"/>
            <w:gridSpan w:val="4"/>
            <w:tcBorders>
              <w:top w:val="single" w:color="7F7F7F" w:themeColor="text1" w:themeTint="7F" w:sz="4" w:space="0"/>
              <w:left w:val="nil"/>
            </w:tcBorders>
            <w:vAlign w:val="center"/>
          </w:tcPr>
          <w:p w14:paraId="66753F38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071" w:type="dxa"/>
            <w:gridSpan w:val="2"/>
            <w:tcBorders>
              <w:top w:val="single" w:color="7F7F7F" w:themeColor="text1" w:themeTint="7F" w:sz="4" w:space="0"/>
              <w:right w:val="nil"/>
            </w:tcBorders>
            <w:vAlign w:val="center"/>
          </w:tcPr>
          <w:p w14:paraId="46287EA7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出生年月</w:t>
            </w:r>
          </w:p>
        </w:tc>
        <w:tc>
          <w:tcPr>
            <w:tcW w:w="1543" w:type="dxa"/>
            <w:gridSpan w:val="4"/>
            <w:tcBorders>
              <w:top w:val="single" w:color="7F7F7F" w:themeColor="text1" w:themeTint="7F" w:sz="4" w:space="0"/>
              <w:left w:val="nil"/>
            </w:tcBorders>
            <w:vAlign w:val="center"/>
          </w:tcPr>
          <w:p w14:paraId="1529FD59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712" w:type="dxa"/>
            <w:gridSpan w:val="2"/>
            <w:tcBorders>
              <w:top w:val="single" w:color="7F7F7F" w:themeColor="text1" w:themeTint="7F" w:sz="4" w:space="0"/>
              <w:right w:val="nil"/>
            </w:tcBorders>
            <w:vAlign w:val="center"/>
          </w:tcPr>
          <w:p w14:paraId="16291F94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年龄</w:t>
            </w:r>
          </w:p>
        </w:tc>
        <w:tc>
          <w:tcPr>
            <w:tcW w:w="1250" w:type="dxa"/>
            <w:gridSpan w:val="4"/>
            <w:tcBorders>
              <w:top w:val="single" w:color="7F7F7F" w:themeColor="text1" w:themeTint="7F" w:sz="4" w:space="0"/>
              <w:left w:val="nil"/>
            </w:tcBorders>
            <w:vAlign w:val="center"/>
          </w:tcPr>
          <w:p w14:paraId="56664644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802" w:type="dxa"/>
            <w:gridSpan w:val="2"/>
            <w:tcBorders>
              <w:top w:val="single" w:color="7F7F7F" w:themeColor="text1" w:themeTint="7F" w:sz="4" w:space="0"/>
              <w:right w:val="nil"/>
            </w:tcBorders>
            <w:vAlign w:val="center"/>
          </w:tcPr>
          <w:p w14:paraId="4C109B00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性别</w:t>
            </w:r>
          </w:p>
        </w:tc>
        <w:tc>
          <w:tcPr>
            <w:tcW w:w="1698" w:type="dxa"/>
            <w:gridSpan w:val="2"/>
            <w:tcBorders>
              <w:top w:val="single" w:color="7F7F7F" w:themeColor="text1" w:themeTint="7F" w:sz="4" w:space="0"/>
              <w:left w:val="nil"/>
            </w:tcBorders>
            <w:vAlign w:val="center"/>
          </w:tcPr>
          <w:p w14:paraId="24778D1E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□男  □女</w:t>
            </w:r>
          </w:p>
        </w:tc>
      </w:tr>
      <w:tr w14:paraId="2EA7086B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95" w:type="dxa"/>
            <w:gridSpan w:val="2"/>
            <w:tcBorders>
              <w:top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08E48720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报告类型</w:t>
            </w:r>
          </w:p>
        </w:tc>
        <w:tc>
          <w:tcPr>
            <w:tcW w:w="8705" w:type="dxa"/>
            <w:gridSpan w:val="20"/>
            <w:tcBorders>
              <w:top w:val="single" w:color="7F7F7F" w:themeColor="text1" w:themeTint="7F" w:sz="4" w:space="0"/>
              <w:left w:val="single" w:color="7F7F7F" w:themeColor="text1" w:themeTint="7F" w:sz="4" w:space="0"/>
            </w:tcBorders>
            <w:vAlign w:val="center"/>
          </w:tcPr>
          <w:p w14:paraId="51F8A7E3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□首次报告      □随访报告      □总结报告</w:t>
            </w:r>
          </w:p>
        </w:tc>
      </w:tr>
      <w:tr w14:paraId="2DB431E3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6" w:type="dxa"/>
            <w:tcBorders>
              <w:top w:val="single" w:color="7F7F7F" w:themeColor="text1" w:themeTint="7F" w:sz="4" w:space="0"/>
              <w:right w:val="nil"/>
            </w:tcBorders>
            <w:vAlign w:val="center"/>
          </w:tcPr>
          <w:p w14:paraId="74B54A40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事件名称</w:t>
            </w:r>
          </w:p>
        </w:tc>
        <w:tc>
          <w:tcPr>
            <w:tcW w:w="2186" w:type="dxa"/>
            <w:gridSpan w:val="6"/>
            <w:tcBorders>
              <w:top w:val="single" w:color="7F7F7F" w:themeColor="text1" w:themeTint="7F" w:sz="4" w:space="0"/>
              <w:left w:val="nil"/>
              <w:right w:val="single" w:color="7F7F7F" w:themeColor="text1" w:themeTint="7F" w:sz="4" w:space="0"/>
            </w:tcBorders>
            <w:vAlign w:val="center"/>
          </w:tcPr>
          <w:p w14:paraId="10024642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093" w:type="dxa"/>
            <w:gridSpan w:val="2"/>
            <w:tcBorders>
              <w:top w:val="single" w:color="7F7F7F" w:themeColor="text1" w:themeTint="7F" w:sz="4" w:space="0"/>
              <w:left w:val="single" w:color="7F7F7F" w:themeColor="text1" w:themeTint="7F" w:sz="4" w:space="0"/>
              <w:right w:val="nil"/>
            </w:tcBorders>
            <w:vAlign w:val="center"/>
          </w:tcPr>
          <w:p w14:paraId="169EC39D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发生时间</w:t>
            </w:r>
          </w:p>
        </w:tc>
        <w:tc>
          <w:tcPr>
            <w:tcW w:w="2036" w:type="dxa"/>
            <w:gridSpan w:val="6"/>
            <w:tcBorders>
              <w:top w:val="single" w:color="7F7F7F" w:themeColor="text1" w:themeTint="7F" w:sz="4" w:space="0"/>
              <w:left w:val="nil"/>
            </w:tcBorders>
            <w:vAlign w:val="center"/>
          </w:tcPr>
          <w:p w14:paraId="7884112D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869" w:type="dxa"/>
            <w:gridSpan w:val="6"/>
            <w:tcBorders>
              <w:top w:val="single" w:color="7F7F7F" w:themeColor="text1" w:themeTint="7F" w:sz="4" w:space="0"/>
              <w:left w:val="single" w:color="7F7F7F" w:themeColor="text1" w:themeTint="7F" w:sz="4" w:space="0"/>
              <w:right w:val="nil"/>
            </w:tcBorders>
            <w:vAlign w:val="center"/>
          </w:tcPr>
          <w:p w14:paraId="1380D5A9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研究者获知时间</w:t>
            </w:r>
          </w:p>
        </w:tc>
        <w:tc>
          <w:tcPr>
            <w:tcW w:w="1670" w:type="dxa"/>
            <w:tcBorders>
              <w:top w:val="single" w:color="7F7F7F" w:themeColor="text1" w:themeTint="7F" w:sz="4" w:space="0"/>
              <w:left w:val="nil"/>
            </w:tcBorders>
            <w:vAlign w:val="center"/>
          </w:tcPr>
          <w:p w14:paraId="468594E3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</w:p>
        </w:tc>
      </w:tr>
      <w:tr w14:paraId="516AB989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00" w:type="dxa"/>
            <w:gridSpan w:val="22"/>
            <w:tcBorders>
              <w:top w:val="single" w:color="7F7F7F" w:themeColor="text1" w:themeTint="7F" w:sz="4" w:space="0"/>
              <w:bottom w:val="nil"/>
            </w:tcBorders>
            <w:vAlign w:val="center"/>
          </w:tcPr>
          <w:p w14:paraId="714DEE7F">
            <w:pPr>
              <w:spacing w:line="312" w:lineRule="auto"/>
              <w:jc w:val="left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事件等级：</w:t>
            </w:r>
          </w:p>
        </w:tc>
      </w:tr>
      <w:tr w14:paraId="5B7BF234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00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68B84220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□导致住院</w:t>
            </w:r>
          </w:p>
        </w:tc>
        <w:tc>
          <w:tcPr>
            <w:tcW w:w="25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BF86F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□延长住院时间</w:t>
            </w:r>
          </w:p>
        </w:tc>
        <w:tc>
          <w:tcPr>
            <w:tcW w:w="233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BBAEF4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□伤残</w:t>
            </w:r>
          </w:p>
        </w:tc>
        <w:tc>
          <w:tcPr>
            <w:tcW w:w="2661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1FBEBCA7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□死亡（    年  月  日）</w:t>
            </w:r>
          </w:p>
        </w:tc>
      </w:tr>
      <w:tr w14:paraId="1B3BF7C8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00" w:type="dxa"/>
            <w:gridSpan w:val="5"/>
            <w:tcBorders>
              <w:top w:val="nil"/>
              <w:right w:val="nil"/>
            </w:tcBorders>
            <w:vAlign w:val="center"/>
          </w:tcPr>
          <w:p w14:paraId="716FDEE5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□功能障碍</w:t>
            </w:r>
          </w:p>
        </w:tc>
        <w:tc>
          <w:tcPr>
            <w:tcW w:w="2500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64B39EE2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□导致先天畸形</w:t>
            </w:r>
          </w:p>
        </w:tc>
        <w:tc>
          <w:tcPr>
            <w:tcW w:w="2339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4BD543AB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□危及生命</w:t>
            </w:r>
          </w:p>
        </w:tc>
        <w:tc>
          <w:tcPr>
            <w:tcW w:w="2661" w:type="dxa"/>
            <w:gridSpan w:val="5"/>
            <w:tcBorders>
              <w:top w:val="nil"/>
              <w:left w:val="nil"/>
            </w:tcBorders>
            <w:vAlign w:val="center"/>
          </w:tcPr>
          <w:p w14:paraId="161D0409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  <w:u w:val="single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□其他</w:t>
            </w:r>
            <w:r>
              <w:rPr>
                <w:rFonts w:hint="eastAsia" w:ascii="黑体" w:hAnsi="黑体" w:eastAsia="黑体" w:cs="黑体"/>
                <w:szCs w:val="21"/>
                <w:u w:val="single"/>
              </w:rPr>
              <w:t xml:space="preserve">                  </w:t>
            </w:r>
          </w:p>
        </w:tc>
      </w:tr>
      <w:tr w14:paraId="33329E48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00" w:type="dxa"/>
            <w:gridSpan w:val="22"/>
            <w:tcBorders>
              <w:top w:val="single" w:color="7F7F7F" w:themeColor="text1" w:themeTint="7F" w:sz="4" w:space="0"/>
            </w:tcBorders>
            <w:vAlign w:val="center"/>
          </w:tcPr>
          <w:p w14:paraId="5BCF2011">
            <w:pPr>
              <w:spacing w:line="312" w:lineRule="auto"/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受试者详细情况</w:t>
            </w:r>
          </w:p>
        </w:tc>
      </w:tr>
      <w:tr w14:paraId="76BF09D7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00" w:type="dxa"/>
            <w:gridSpan w:val="22"/>
            <w:tcBorders>
              <w:top w:val="single" w:color="7F7F7F" w:themeColor="text1" w:themeTint="7F" w:sz="4" w:space="0"/>
              <w:bottom w:val="nil"/>
            </w:tcBorders>
            <w:vAlign w:val="center"/>
          </w:tcPr>
          <w:p w14:paraId="0A31FC39">
            <w:pPr>
              <w:spacing w:line="312" w:lineRule="auto"/>
              <w:jc w:val="left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ascii="黑体" w:hAnsi="黑体" w:eastAsia="黑体" w:cs="黑体"/>
                <w:b/>
                <w:bCs/>
                <w:szCs w:val="21"/>
              </w:rPr>
              <w:t>可疑且非预期严重不良反应（SUSAR）的详细情况（包括实验室检查结果）：</w:t>
            </w:r>
          </w:p>
        </w:tc>
      </w:tr>
      <w:tr w14:paraId="507D4B4A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0000" w:type="dxa"/>
            <w:gridSpan w:val="22"/>
            <w:tcBorders>
              <w:top w:val="nil"/>
            </w:tcBorders>
            <w:vAlign w:val="center"/>
          </w:tcPr>
          <w:p w14:paraId="404995FF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</w:p>
        </w:tc>
      </w:tr>
      <w:tr w14:paraId="359CF0B2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00" w:type="dxa"/>
            <w:gridSpan w:val="22"/>
            <w:tcBorders>
              <w:top w:val="single" w:color="7F7F7F" w:themeColor="text1" w:themeTint="7F" w:sz="4" w:space="0"/>
              <w:bottom w:val="nil"/>
            </w:tcBorders>
            <w:vAlign w:val="center"/>
          </w:tcPr>
          <w:p w14:paraId="0D5EA901">
            <w:pPr>
              <w:spacing w:line="312" w:lineRule="auto"/>
              <w:jc w:val="left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受试者的转归情况：</w:t>
            </w:r>
          </w:p>
        </w:tc>
      </w:tr>
      <w:tr w14:paraId="7847C646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0000" w:type="dxa"/>
            <w:gridSpan w:val="22"/>
            <w:tcBorders>
              <w:top w:val="nil"/>
            </w:tcBorders>
            <w:vAlign w:val="center"/>
          </w:tcPr>
          <w:p w14:paraId="0B0A29EA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</w:p>
        </w:tc>
      </w:tr>
      <w:tr w14:paraId="08BD93B4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00" w:type="dxa"/>
            <w:gridSpan w:val="22"/>
            <w:tcBorders>
              <w:top w:val="single" w:color="7F7F7F" w:themeColor="text1" w:themeTint="7F" w:sz="4" w:space="0"/>
            </w:tcBorders>
            <w:vAlign w:val="center"/>
          </w:tcPr>
          <w:p w14:paraId="508B5BDE">
            <w:pPr>
              <w:spacing w:line="312" w:lineRule="auto"/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事件分析</w:t>
            </w:r>
          </w:p>
        </w:tc>
      </w:tr>
      <w:tr w14:paraId="6AB12A24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00" w:type="dxa"/>
            <w:gridSpan w:val="22"/>
            <w:tcBorders>
              <w:top w:val="single" w:color="7F7F7F" w:themeColor="text1" w:themeTint="7F" w:sz="4" w:space="0"/>
              <w:bottom w:val="nil"/>
            </w:tcBorders>
            <w:vAlign w:val="center"/>
          </w:tcPr>
          <w:p w14:paraId="3C54D040">
            <w:pPr>
              <w:spacing w:line="312" w:lineRule="auto"/>
              <w:jc w:val="left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相关性诊断依据：</w:t>
            </w:r>
          </w:p>
        </w:tc>
      </w:tr>
      <w:tr w14:paraId="0B7B2466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0000" w:type="dxa"/>
            <w:gridSpan w:val="22"/>
            <w:tcBorders>
              <w:top w:val="nil"/>
            </w:tcBorders>
            <w:vAlign w:val="center"/>
          </w:tcPr>
          <w:p w14:paraId="5920C82C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</w:p>
        </w:tc>
      </w:tr>
      <w:tr w14:paraId="5EE82DE3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24" w:type="dxa"/>
            <w:gridSpan w:val="6"/>
            <w:tcBorders>
              <w:top w:val="nil"/>
            </w:tcBorders>
            <w:vAlign w:val="center"/>
          </w:tcPr>
          <w:p w14:paraId="09A37C45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是否增加研究人群的风险</w:t>
            </w:r>
          </w:p>
        </w:tc>
        <w:tc>
          <w:tcPr>
            <w:tcW w:w="7076" w:type="dxa"/>
            <w:gridSpan w:val="16"/>
            <w:tcBorders>
              <w:top w:val="nil"/>
            </w:tcBorders>
            <w:vAlign w:val="center"/>
          </w:tcPr>
          <w:p w14:paraId="3D65B3A2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□是    □否</w:t>
            </w:r>
          </w:p>
        </w:tc>
      </w:tr>
      <w:tr w14:paraId="56376494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00" w:type="dxa"/>
            <w:gridSpan w:val="22"/>
            <w:tcBorders>
              <w:top w:val="single" w:color="7F7F7F" w:themeColor="text1" w:themeTint="7F" w:sz="4" w:space="0"/>
              <w:bottom w:val="nil"/>
            </w:tcBorders>
            <w:vAlign w:val="center"/>
          </w:tcPr>
          <w:p w14:paraId="621F24E3">
            <w:pPr>
              <w:spacing w:line="312" w:lineRule="auto"/>
              <w:jc w:val="left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研究者/申办方处理措施及结果，后续防范措施：</w:t>
            </w:r>
          </w:p>
        </w:tc>
      </w:tr>
      <w:tr w14:paraId="52DD817B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0000" w:type="dxa"/>
            <w:gridSpan w:val="22"/>
            <w:tcBorders>
              <w:top w:val="nil"/>
            </w:tcBorders>
            <w:vAlign w:val="center"/>
          </w:tcPr>
          <w:p w14:paraId="392B0CA9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</w:p>
        </w:tc>
      </w:tr>
      <w:tr w14:paraId="3A10DEDF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00" w:type="dxa"/>
            <w:gridSpan w:val="22"/>
            <w:tcBorders>
              <w:top w:val="nil"/>
            </w:tcBorders>
            <w:vAlign w:val="center"/>
          </w:tcPr>
          <w:p w14:paraId="074E6A12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b/>
                <w:bCs/>
                <w:szCs w:val="21"/>
              </w:rPr>
              <w:t>是否需要修改研究方案？</w:t>
            </w:r>
            <w:r>
              <w:rPr>
                <w:rFonts w:ascii="黑体" w:hAnsi="黑体" w:eastAsia="黑体" w:cs="黑体"/>
                <w:szCs w:val="21"/>
              </w:rPr>
              <w:t xml:space="preserve">（如需要请说明）      </w:t>
            </w:r>
            <w:r>
              <w:rPr>
                <w:rFonts w:hint="eastAsia" w:ascii="黑体" w:hAnsi="黑体" w:eastAsia="黑体" w:cs="黑体"/>
                <w:szCs w:val="21"/>
              </w:rPr>
              <w:t>□</w:t>
            </w:r>
            <w:r>
              <w:rPr>
                <w:rFonts w:ascii="黑体" w:hAnsi="黑体" w:eastAsia="黑体" w:cs="黑体"/>
                <w:szCs w:val="21"/>
              </w:rPr>
              <w:t xml:space="preserve">是   </w:t>
            </w:r>
            <w:r>
              <w:rPr>
                <w:rFonts w:hint="eastAsia" w:ascii="黑体" w:hAnsi="黑体" w:eastAsia="黑体" w:cs="黑体"/>
                <w:szCs w:val="21"/>
              </w:rPr>
              <w:t>□</w:t>
            </w:r>
            <w:r>
              <w:rPr>
                <w:rFonts w:ascii="黑体" w:hAnsi="黑体" w:eastAsia="黑体" w:cs="黑体"/>
                <w:szCs w:val="21"/>
              </w:rPr>
              <w:t>否</w:t>
            </w:r>
          </w:p>
        </w:tc>
      </w:tr>
      <w:tr w14:paraId="6BA40F10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00" w:type="dxa"/>
            <w:gridSpan w:val="22"/>
            <w:tcBorders>
              <w:top w:val="nil"/>
            </w:tcBorders>
            <w:vAlign w:val="center"/>
          </w:tcPr>
          <w:p w14:paraId="3BCEABF1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b/>
                <w:bCs/>
                <w:szCs w:val="21"/>
              </w:rPr>
              <w:t>是否需要修改知情同意书？</w:t>
            </w:r>
            <w:r>
              <w:rPr>
                <w:rFonts w:ascii="黑体" w:hAnsi="黑体" w:eastAsia="黑体" w:cs="黑体"/>
                <w:szCs w:val="21"/>
              </w:rPr>
              <w:t xml:space="preserve">（如需要请说明）    </w:t>
            </w:r>
            <w:r>
              <w:rPr>
                <w:rFonts w:hint="eastAsia" w:ascii="黑体" w:hAnsi="黑体" w:eastAsia="黑体" w:cs="黑体"/>
                <w:szCs w:val="21"/>
              </w:rPr>
              <w:t>□</w:t>
            </w:r>
            <w:r>
              <w:rPr>
                <w:rFonts w:ascii="黑体" w:hAnsi="黑体" w:eastAsia="黑体" w:cs="黑体"/>
                <w:szCs w:val="21"/>
              </w:rPr>
              <w:t xml:space="preserve">是   </w:t>
            </w:r>
            <w:r>
              <w:rPr>
                <w:rFonts w:hint="eastAsia" w:ascii="黑体" w:hAnsi="黑体" w:eastAsia="黑体" w:cs="黑体"/>
                <w:szCs w:val="21"/>
              </w:rPr>
              <w:t>□</w:t>
            </w:r>
            <w:r>
              <w:rPr>
                <w:rFonts w:ascii="黑体" w:hAnsi="黑体" w:eastAsia="黑体" w:cs="黑体"/>
                <w:szCs w:val="21"/>
              </w:rPr>
              <w:t>否</w:t>
            </w:r>
          </w:p>
        </w:tc>
      </w:tr>
      <w:tr w14:paraId="3AF48305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832" w:type="dxa"/>
            <w:gridSpan w:val="4"/>
            <w:tcBorders>
              <w:top w:val="nil"/>
              <w:right w:val="nil"/>
            </w:tcBorders>
            <w:vAlign w:val="center"/>
          </w:tcPr>
          <w:p w14:paraId="3FDA1E8A">
            <w:pPr>
              <w:spacing w:line="312" w:lineRule="auto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研究者签名：</w:t>
            </w:r>
          </w:p>
        </w:tc>
        <w:tc>
          <w:tcPr>
            <w:tcW w:w="4083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14:paraId="0481D587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4085" w:type="dxa"/>
            <w:gridSpan w:val="9"/>
            <w:tcBorders>
              <w:top w:val="nil"/>
              <w:left w:val="nil"/>
            </w:tcBorders>
            <w:vAlign w:val="center"/>
          </w:tcPr>
          <w:p w14:paraId="2D340843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日期：</w:t>
            </w:r>
          </w:p>
        </w:tc>
      </w:tr>
    </w:tbl>
    <w:p w14:paraId="7292A39C">
      <w:pPr>
        <w:spacing w:line="240" w:lineRule="exact"/>
        <w:rPr>
          <w:rFonts w:ascii="黑体" w:hAnsi="黑体" w:eastAsia="黑体" w:cs="黑体"/>
          <w:sz w:val="16"/>
          <w:szCs w:val="20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440" w:right="1080" w:bottom="918" w:left="1080" w:header="6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15741C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B1A20C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1CB73F">
    <w:pPr>
      <w:pStyle w:val="4"/>
      <w:pBdr>
        <w:bottom w:val="double" w:color="auto" w:sz="8" w:space="1"/>
      </w:pBdr>
      <w:tabs>
        <w:tab w:val="left" w:pos="7980"/>
        <w:tab w:val="clear" w:pos="4153"/>
        <w:tab w:val="clear" w:pos="8306"/>
      </w:tabs>
      <w:ind w:right="19" w:rightChars="9"/>
      <w:jc w:val="both"/>
      <w:rPr>
        <w:rFonts w:hint="eastAsia" w:ascii="黑体" w:hAnsi="黑体" w:eastAsia="黑体" w:cs="黑体"/>
      </w:rPr>
    </w:pPr>
    <w:r>
      <w:rPr>
        <w:rFonts w:hint="eastAsia" w:ascii="黑体" w:hAnsi="黑体" w:eastAsia="黑体" w:cs="黑体"/>
        <w:b w:val="0"/>
        <w:bCs w:val="0"/>
        <w:sz w:val="18"/>
        <w:szCs w:val="18"/>
        <w:lang w:val="en-US" w:eastAsia="zh-CN"/>
      </w:rPr>
      <w:t xml:space="preserve">南京天印山医院医学伦理委员会                                                               </w:t>
    </w: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0AEBC8">
    <w:pPr>
      <w:pStyle w:val="4"/>
      <w:pBdr>
        <w:bottom w:val="double" w:color="auto" w:sz="8" w:space="1"/>
      </w:pBdr>
      <w:tabs>
        <w:tab w:val="left" w:pos="7980"/>
        <w:tab w:val="clear" w:pos="4153"/>
        <w:tab w:val="clear" w:pos="8306"/>
      </w:tabs>
      <w:ind w:right="19" w:rightChars="9"/>
      <w:jc w:val="both"/>
    </w:pPr>
    <w:r>
      <w:rPr>
        <w:rFonts w:hint="default" w:ascii="Times New Roman" w:hAnsi="Times New Roman" w:eastAsia="黑体" w:cs="Times New Roman"/>
        <w:b w:val="0"/>
        <w:bCs w:val="0"/>
        <w:sz w:val="18"/>
        <w:szCs w:val="18"/>
        <w:lang w:val="en-US" w:eastAsia="zh-CN"/>
      </w:rPr>
      <w:t>南京天印山医院医学伦理委员会                                                                IRB-IV-AF-</w:t>
    </w:r>
    <w:r>
      <w:rPr>
        <w:rFonts w:hint="eastAsia" w:ascii="Times New Roman" w:hAnsi="Times New Roman" w:eastAsia="黑体" w:cs="Times New Roman"/>
        <w:b w:val="0"/>
        <w:bCs w:val="0"/>
        <w:sz w:val="18"/>
        <w:szCs w:val="18"/>
        <w:lang w:val="en-US" w:eastAsia="zh-CN"/>
      </w:rPr>
      <w:t>16</w:t>
    </w:r>
    <w:r>
      <w:rPr>
        <w:rFonts w:hint="default" w:ascii="Times New Roman" w:hAnsi="Times New Roman" w:eastAsia="黑体" w:cs="Times New Roman"/>
        <w:b w:val="0"/>
        <w:bCs w:val="0"/>
        <w:sz w:val="18"/>
        <w:szCs w:val="18"/>
        <w:lang w:val="en-US" w:eastAsia="zh-CN"/>
      </w:rPr>
      <w:t>-1.0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jOThlNzRlZGFjNjM0YzFkZThkN2NhMDdjM2Q0NTQifQ=="/>
  </w:docVars>
  <w:rsids>
    <w:rsidRoot w:val="6CC1088D"/>
    <w:rsid w:val="0004523B"/>
    <w:rsid w:val="00BA56F5"/>
    <w:rsid w:val="00CA7818"/>
    <w:rsid w:val="01E46D89"/>
    <w:rsid w:val="024975C9"/>
    <w:rsid w:val="02A9220E"/>
    <w:rsid w:val="02DA79F3"/>
    <w:rsid w:val="04664572"/>
    <w:rsid w:val="047C0C99"/>
    <w:rsid w:val="049602FA"/>
    <w:rsid w:val="05700B48"/>
    <w:rsid w:val="06761DFF"/>
    <w:rsid w:val="072A50CC"/>
    <w:rsid w:val="07C35D15"/>
    <w:rsid w:val="0924650C"/>
    <w:rsid w:val="0A310B20"/>
    <w:rsid w:val="0C886BF9"/>
    <w:rsid w:val="0DC40E67"/>
    <w:rsid w:val="0E8D1EBF"/>
    <w:rsid w:val="0EA226CF"/>
    <w:rsid w:val="10973BB6"/>
    <w:rsid w:val="117F20F5"/>
    <w:rsid w:val="11C257A5"/>
    <w:rsid w:val="139D323C"/>
    <w:rsid w:val="14F13B24"/>
    <w:rsid w:val="17F22EBE"/>
    <w:rsid w:val="19100E16"/>
    <w:rsid w:val="191F7CB8"/>
    <w:rsid w:val="1B357564"/>
    <w:rsid w:val="1C8804E6"/>
    <w:rsid w:val="1E5E65D5"/>
    <w:rsid w:val="201B7FCD"/>
    <w:rsid w:val="202540BF"/>
    <w:rsid w:val="22F67D8A"/>
    <w:rsid w:val="236E4596"/>
    <w:rsid w:val="23C5025C"/>
    <w:rsid w:val="264C2116"/>
    <w:rsid w:val="264F226E"/>
    <w:rsid w:val="2745364F"/>
    <w:rsid w:val="2755685C"/>
    <w:rsid w:val="2A1B7EA0"/>
    <w:rsid w:val="2AB01C76"/>
    <w:rsid w:val="2B7D16B2"/>
    <w:rsid w:val="30054AD9"/>
    <w:rsid w:val="32E92CC1"/>
    <w:rsid w:val="34013287"/>
    <w:rsid w:val="37441010"/>
    <w:rsid w:val="39E61E6B"/>
    <w:rsid w:val="3A420D48"/>
    <w:rsid w:val="3C5A2316"/>
    <w:rsid w:val="3CEE5F86"/>
    <w:rsid w:val="3CF96EA3"/>
    <w:rsid w:val="3DBD7EB3"/>
    <w:rsid w:val="3DD3701C"/>
    <w:rsid w:val="3F413BAC"/>
    <w:rsid w:val="445332F4"/>
    <w:rsid w:val="44784D5E"/>
    <w:rsid w:val="4622092D"/>
    <w:rsid w:val="46A07A4F"/>
    <w:rsid w:val="46E03788"/>
    <w:rsid w:val="47120280"/>
    <w:rsid w:val="47B740B3"/>
    <w:rsid w:val="485A75DF"/>
    <w:rsid w:val="4C175C83"/>
    <w:rsid w:val="4D15185C"/>
    <w:rsid w:val="4D6C2BB9"/>
    <w:rsid w:val="4DBD08D7"/>
    <w:rsid w:val="4F8C7AFA"/>
    <w:rsid w:val="4FCF3A2D"/>
    <w:rsid w:val="552431C7"/>
    <w:rsid w:val="57033882"/>
    <w:rsid w:val="586836CF"/>
    <w:rsid w:val="58963C0A"/>
    <w:rsid w:val="58CF1A60"/>
    <w:rsid w:val="5AAF32E5"/>
    <w:rsid w:val="5DAA3E48"/>
    <w:rsid w:val="5E1E4D90"/>
    <w:rsid w:val="5F7E3B6E"/>
    <w:rsid w:val="5F9109FB"/>
    <w:rsid w:val="6160652A"/>
    <w:rsid w:val="616214C8"/>
    <w:rsid w:val="66246689"/>
    <w:rsid w:val="69BB305F"/>
    <w:rsid w:val="6BA07EAB"/>
    <w:rsid w:val="6BB26045"/>
    <w:rsid w:val="6BB66C34"/>
    <w:rsid w:val="6C501A7B"/>
    <w:rsid w:val="6CB56076"/>
    <w:rsid w:val="6CC1088D"/>
    <w:rsid w:val="6E4E22DE"/>
    <w:rsid w:val="70405AF3"/>
    <w:rsid w:val="70542462"/>
    <w:rsid w:val="726F6CC7"/>
    <w:rsid w:val="7546779B"/>
    <w:rsid w:val="772C50ED"/>
    <w:rsid w:val="79607369"/>
    <w:rsid w:val="79835F9B"/>
    <w:rsid w:val="7A426D56"/>
    <w:rsid w:val="7A905759"/>
    <w:rsid w:val="7D8A4257"/>
    <w:rsid w:val="7E21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qFormat/>
    <w:uiPriority w:val="0"/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 w:line="384" w:lineRule="auto"/>
      <w:jc w:val="left"/>
    </w:pPr>
    <w:rPr>
      <w:rFonts w:ascii="宋体" w:hAnsi="宋体"/>
      <w:color w:val="000000"/>
      <w:kern w:val="0"/>
      <w:szCs w:val="21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396</Words>
  <Characters>418</Characters>
  <Lines>3</Lines>
  <Paragraphs>1</Paragraphs>
  <TotalTime>0</TotalTime>
  <ScaleCrop>false</ScaleCrop>
  <LinksUpToDate>false</LinksUpToDate>
  <CharactersWithSpaces>510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2023-07-31T02:22:00Z</dcterms:created>
  <dc:creator>ZNL</dc:creator>
  <cp:lastModifiedBy>ZNL</cp:lastModifiedBy>
  <dcterms:modified xsi:type="dcterms:W3CDTF">2024-09-26T01:44:21Z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CB403FB090544D558C971587C099D827_11</vt:lpwstr>
  </property>
</Properties>
</file>